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D0C" w:rsidRDefault="008E1D0C">
      <w:pPr>
        <w:pStyle w:val="Enttegche"/>
      </w:pPr>
      <w:bookmarkStart w:id="0" w:name="_Toc526222884"/>
      <w:bookmarkStart w:id="1" w:name="_Toc526222885"/>
      <w:bookmarkEnd w:id="0"/>
      <w:bookmarkEnd w:id="1"/>
    </w:p>
    <w:p w:rsidR="008E1D0C" w:rsidRDefault="00EC03F8" w:rsidP="00EC03F8">
      <w:pPr>
        <w:pStyle w:val="RedaliaNormal"/>
      </w:pPr>
      <w:r>
        <w:rPr>
          <w:noProof/>
        </w:rPr>
        <w:drawing>
          <wp:inline distT="0" distB="0" distL="0" distR="0">
            <wp:extent cx="3378835" cy="1000125"/>
            <wp:effectExtent l="0" t="0" r="0" b="9525"/>
            <wp:docPr id="1" name="logo"/>
            <wp:cNvGraphicFramePr/>
            <a:graphic xmlns:a="http://schemas.openxmlformats.org/drawingml/2006/main">
              <a:graphicData uri="http://schemas.openxmlformats.org/drawingml/2006/picture">
                <pic:pic xmlns:pic="http://schemas.openxmlformats.org/drawingml/2006/picture">
                  <pic:nvPicPr>
                    <pic:cNvPr id="2" name="logo"/>
                    <pic:cNvPicPr/>
                  </pic:nvPicPr>
                  <pic:blipFill>
                    <a:blip r:embed="rId8"/>
                    <a:stretch/>
                  </pic:blipFill>
                  <pic:spPr>
                    <a:xfrm>
                      <a:off x="0" y="0"/>
                      <a:ext cx="3378971" cy="1000165"/>
                    </a:xfrm>
                    <a:prstGeom prst="rect">
                      <a:avLst/>
                    </a:prstGeom>
                    <a:solidFill>
                      <a:srgbClr val="5B9BD5"/>
                    </a:solidFill>
                    <a:ln w="12600">
                      <a:noFill/>
                    </a:ln>
                  </pic:spPr>
                </pic:pic>
              </a:graphicData>
            </a:graphic>
          </wp:inline>
        </w:drawing>
      </w:r>
    </w:p>
    <w:p w:rsidR="008E1D0C" w:rsidRDefault="008E1D0C" w:rsidP="00EC03F8">
      <w:pPr>
        <w:pStyle w:val="RedaliaNormal"/>
      </w:pPr>
    </w:p>
    <w:p w:rsidR="008E1D0C" w:rsidRDefault="008E1D0C" w:rsidP="00EC03F8">
      <w:pPr>
        <w:pStyle w:val="RedaliaNormal"/>
      </w:pPr>
    </w:p>
    <w:p w:rsidR="008E1D0C" w:rsidRDefault="00EC03F8" w:rsidP="00EC03F8">
      <w:pPr>
        <w:pStyle w:val="RedaliaTitredocument"/>
      </w:pPr>
      <w:r>
        <w:t>ACCORD-CADRE DE SERVICES COURANTS</w:t>
      </w:r>
    </w:p>
    <w:p w:rsidR="008E1D0C" w:rsidRDefault="008E1D0C" w:rsidP="00EC03F8">
      <w:pPr>
        <w:pStyle w:val="RedaliaTitredocument"/>
      </w:pPr>
    </w:p>
    <w:p w:rsidR="008E1D0C" w:rsidRDefault="008E1D0C" w:rsidP="00EC03F8">
      <w:pPr>
        <w:pStyle w:val="RedaliaTitredocument"/>
      </w:pPr>
    </w:p>
    <w:p w:rsidR="008E1D0C" w:rsidRDefault="00EC03F8" w:rsidP="00EC03F8">
      <w:pPr>
        <w:pStyle w:val="RedaliaTitredocument"/>
      </w:pPr>
      <w:r>
        <w:t>Acte d’engagement</w:t>
      </w:r>
    </w:p>
    <w:p w:rsidR="008E1D0C" w:rsidRDefault="00EC03F8" w:rsidP="00EC03F8">
      <w:pPr>
        <w:pStyle w:val="RedaliaNormal"/>
      </w:pPr>
      <w:r>
        <w:t>N°25-05</w:t>
      </w:r>
    </w:p>
    <w:p w:rsidR="008E1D0C" w:rsidRDefault="008E1D0C" w:rsidP="00EC03F8">
      <w:pPr>
        <w:pStyle w:val="RedaliaNormal"/>
      </w:pPr>
    </w:p>
    <w:p w:rsidR="008E1D0C" w:rsidRDefault="008E1D0C" w:rsidP="00EC03F8">
      <w:pPr>
        <w:pStyle w:val="RedaliaSoustitredocument"/>
      </w:pPr>
    </w:p>
    <w:p w:rsidR="008E1D0C" w:rsidRDefault="00EC03F8" w:rsidP="00EC03F8">
      <w:pPr>
        <w:pStyle w:val="RedaliaSoustitredocument"/>
      </w:pPr>
      <w:r>
        <w:rPr>
          <w:rFonts w:ascii="Wingdings" w:eastAsia="Wingdings" w:hAnsi="Wingdings" w:cs="Wingdings"/>
          <w:szCs w:val="28"/>
        </w:rPr>
        <w:sym w:font="Wingdings" w:char="F06F"/>
      </w:r>
      <w:r>
        <w:rPr>
          <w:szCs w:val="28"/>
        </w:rPr>
        <w:t xml:space="preserve"> Lot n°</w:t>
      </w:r>
      <w:r>
        <w:t>02 : Prestations sur le campus universitaire de Toulon</w:t>
      </w:r>
    </w:p>
    <w:p w:rsidR="008E1D0C" w:rsidRDefault="008E1D0C" w:rsidP="00EC03F8">
      <w:pPr>
        <w:pStyle w:val="RedaliaNormal"/>
      </w:pPr>
    </w:p>
    <w:p w:rsidR="008E1D0C" w:rsidRDefault="008E1D0C" w:rsidP="00EC03F8">
      <w:pPr>
        <w:pStyle w:val="RedaliaNormal"/>
      </w:pPr>
    </w:p>
    <w:tbl>
      <w:tblPr>
        <w:tblW w:w="9166" w:type="dxa"/>
        <w:jc w:val="center"/>
        <w:tblLayout w:type="fixed"/>
        <w:tblLook w:val="0000" w:firstRow="0" w:lastRow="0" w:firstColumn="0" w:lastColumn="0" w:noHBand="0" w:noVBand="0"/>
      </w:tblPr>
      <w:tblGrid>
        <w:gridCol w:w="9166"/>
      </w:tblGrid>
      <w:tr w:rsidR="008E1D0C">
        <w:trPr>
          <w:trHeight w:val="1003"/>
          <w:jc w:val="center"/>
        </w:trPr>
        <w:tc>
          <w:tcPr>
            <w:tcW w:w="9166" w:type="dxa"/>
            <w:tcBorders>
              <w:top w:val="single" w:sz="4" w:space="0" w:color="000000"/>
              <w:left w:val="single" w:sz="4" w:space="0" w:color="000000"/>
              <w:bottom w:val="single" w:sz="4" w:space="0" w:color="000000"/>
              <w:right w:val="single" w:sz="4" w:space="0" w:color="000000"/>
            </w:tcBorders>
            <w:vAlign w:val="center"/>
          </w:tcPr>
          <w:p w:rsidR="008E1D0C" w:rsidRDefault="00EC03F8" w:rsidP="00EC03F8">
            <w:pPr>
              <w:pStyle w:val="RedaliaNormal"/>
            </w:pPr>
            <w:r>
              <w:t>Objet de la consultation :</w:t>
            </w:r>
          </w:p>
          <w:p w:rsidR="008E1D0C" w:rsidRDefault="00EC03F8" w:rsidP="00EC03F8">
            <w:pPr>
              <w:pStyle w:val="RedaliaNormal"/>
            </w:pPr>
            <w:r>
              <w:t>PRESTATIONS DE GARDIENNAGE ET DE SURVEILLANCE DES SITES DE L’UTLN</w:t>
            </w:r>
          </w:p>
        </w:tc>
      </w:tr>
    </w:tbl>
    <w:p w:rsidR="008E1D0C" w:rsidRDefault="008E1D0C" w:rsidP="00EC03F8">
      <w:pPr>
        <w:pStyle w:val="RedaliaNormal"/>
      </w:pPr>
    </w:p>
    <w:p w:rsidR="008E1D0C" w:rsidRDefault="008E1D0C" w:rsidP="00EC03F8">
      <w:pPr>
        <w:pStyle w:val="RedaliaNormal"/>
      </w:pPr>
    </w:p>
    <w:p w:rsidR="008E1D0C" w:rsidRDefault="00EC03F8" w:rsidP="00EC03F8">
      <w:pPr>
        <w:pStyle w:val="RedaliaNormal"/>
      </w:pPr>
      <w:r>
        <w:t>Appel d’offres ouvert – Articles R. 2124-1, R. 2124-2 1° et R. 2161-2 à R. 2161-5 du Code de la commande publique</w:t>
      </w:r>
    </w:p>
    <w:p w:rsidR="008E1D0C" w:rsidRDefault="008E1D0C" w:rsidP="00EC03F8">
      <w:pPr>
        <w:pStyle w:val="RedaliaNormal"/>
      </w:pPr>
    </w:p>
    <w:p w:rsidR="008E1D0C" w:rsidRDefault="008E1D0C" w:rsidP="00EC03F8">
      <w:pPr>
        <w:pStyle w:val="RedaliaNormal"/>
      </w:pPr>
    </w:p>
    <w:p w:rsidR="008E1D0C" w:rsidRDefault="00EC03F8" w:rsidP="00EC03F8">
      <w:pPr>
        <w:pStyle w:val="RdaliaTitredestableaux"/>
      </w:pPr>
      <w:r>
        <w:t>Acheteur :</w:t>
      </w:r>
    </w:p>
    <w:p w:rsidR="008E1D0C" w:rsidRDefault="00EC03F8" w:rsidP="00EC03F8">
      <w:pPr>
        <w:pStyle w:val="RedaliaNormal"/>
      </w:pPr>
      <w:r>
        <w:t>Université de Toulon</w:t>
      </w:r>
    </w:p>
    <w:p w:rsidR="008E1D0C" w:rsidRDefault="00EC03F8" w:rsidP="00EC03F8">
      <w:pPr>
        <w:pStyle w:val="RedaliaNormal"/>
      </w:pPr>
      <w:r>
        <w:t xml:space="preserve">  CS 60584   83041 TOULON Cedex 9</w:t>
      </w:r>
    </w:p>
    <w:p w:rsidR="008E1D0C" w:rsidRDefault="00EC03F8" w:rsidP="00EC03F8">
      <w:pPr>
        <w:pStyle w:val="RedaliaNormal"/>
      </w:pPr>
      <w:r>
        <w:t>Tél. : +33 0494142688</w:t>
      </w:r>
    </w:p>
    <w:p w:rsidR="008E1D0C" w:rsidRDefault="008E1D0C" w:rsidP="00EC03F8">
      <w:pPr>
        <w:pStyle w:val="RedaliaNormal"/>
      </w:pPr>
    </w:p>
    <w:p w:rsidR="008E1D0C" w:rsidRDefault="008E1D0C" w:rsidP="00EC03F8">
      <w:pPr>
        <w:pStyle w:val="RedaliaNormal"/>
      </w:pPr>
    </w:p>
    <w:p w:rsidR="008E1D0C" w:rsidRDefault="008E1D0C" w:rsidP="00EC03F8">
      <w:pPr>
        <w:pStyle w:val="RedaliaNormal"/>
      </w:pPr>
    </w:p>
    <w:p w:rsidR="008E1D0C" w:rsidRDefault="00EC03F8" w:rsidP="00EC03F8">
      <w:pPr>
        <w:pStyle w:val="RedaliaNormal"/>
      </w:pPr>
      <w:r>
        <w:t>Cet acte d’engagement constitue la réponse au lot n</w:t>
      </w:r>
      <w:proofErr w:type="gramStart"/>
      <w:r>
        <w:t>°:…</w:t>
      </w:r>
      <w:proofErr w:type="gramEnd"/>
      <w:r>
        <w:t>………</w:t>
      </w:r>
    </w:p>
    <w:p w:rsidR="008E1D0C" w:rsidRDefault="00EC03F8">
      <w:pPr>
        <w:pStyle w:val="RdaliaLgende"/>
        <w:jc w:val="center"/>
      </w:pPr>
      <w:r>
        <w:t>(Le candidat remplit un acte d’engagement par lot et en précise le n° ci-dessus)</w:t>
      </w:r>
    </w:p>
    <w:p w:rsidR="008E1D0C" w:rsidRDefault="00EC03F8" w:rsidP="00EC03F8">
      <w:pPr>
        <w:pStyle w:val="RedaliaNormal"/>
      </w:pPr>
      <w:r>
        <w:br w:type="page"/>
      </w:r>
    </w:p>
    <w:p w:rsidR="008E1D0C" w:rsidRDefault="008E1D0C" w:rsidP="00EC03F8">
      <w:pPr>
        <w:pStyle w:val="RedaliaNormal"/>
      </w:pPr>
    </w:p>
    <w:p w:rsidR="008E1D0C" w:rsidRDefault="00EC03F8">
      <w:pPr>
        <w:pStyle w:val="RdaliaTitredossier"/>
      </w:pPr>
      <w:r>
        <w:t>Sommaire</w:t>
      </w:r>
    </w:p>
    <w:bookmarkStart w:id="2" w:name="_Toc203137229" w:displacedByCustomXml="next"/>
    <w:sdt>
      <w:sdtPr>
        <w:rPr>
          <w:rFonts w:ascii="Times New Roman" w:hAnsi="Times New Roman"/>
          <w:color w:val="auto"/>
          <w:sz w:val="20"/>
          <w:szCs w:val="20"/>
        </w:rPr>
        <w:id w:val="1826079097"/>
        <w:docPartObj>
          <w:docPartGallery w:val="Table of Contents"/>
          <w:docPartUnique/>
        </w:docPartObj>
      </w:sdtPr>
      <w:sdtEndPr>
        <w:rPr>
          <w:b/>
          <w:bCs/>
        </w:rPr>
      </w:sdtEndPr>
      <w:sdtContent>
        <w:p w:rsidR="00FD3A98" w:rsidRDefault="00FD3A98">
          <w:pPr>
            <w:pStyle w:val="En-ttedetabledesmatires"/>
          </w:pPr>
          <w:r>
            <w:t>Table des matières</w:t>
          </w:r>
          <w:bookmarkEnd w:id="2"/>
        </w:p>
        <w:p w:rsidR="00FD3A98" w:rsidRDefault="00FD3A98">
          <w:pPr>
            <w:pStyle w:val="TM1"/>
            <w:rPr>
              <w:rFonts w:asciiTheme="minorHAnsi" w:eastAsiaTheme="minorEastAsia" w:hAnsiTheme="minorHAnsi" w:cstheme="minorBidi"/>
              <w:b w:val="0"/>
              <w:noProof/>
              <w:kern w:val="0"/>
              <w:sz w:val="22"/>
              <w:szCs w:val="22"/>
            </w:rPr>
          </w:pPr>
          <w:r>
            <w:fldChar w:fldCharType="begin"/>
          </w:r>
          <w:r>
            <w:instrText xml:space="preserve"> TOC \o "1-3" \h \z \u </w:instrText>
          </w:r>
          <w:r>
            <w:fldChar w:fldCharType="separate"/>
          </w:r>
          <w:hyperlink w:anchor="_Toc203137229" w:history="1">
            <w:r w:rsidRPr="00500DF2">
              <w:rPr>
                <w:rStyle w:val="Lienhypertexte"/>
                <w:noProof/>
              </w:rPr>
              <w:t>Table des matières</w:t>
            </w:r>
            <w:r>
              <w:rPr>
                <w:noProof/>
                <w:webHidden/>
              </w:rPr>
              <w:tab/>
            </w:r>
            <w:r>
              <w:rPr>
                <w:noProof/>
                <w:webHidden/>
              </w:rPr>
              <w:fldChar w:fldCharType="begin"/>
            </w:r>
            <w:r>
              <w:rPr>
                <w:noProof/>
                <w:webHidden/>
              </w:rPr>
              <w:instrText xml:space="preserve"> PAGEREF _Toc203137229 \h </w:instrText>
            </w:r>
            <w:r>
              <w:rPr>
                <w:noProof/>
                <w:webHidden/>
              </w:rPr>
            </w:r>
            <w:r>
              <w:rPr>
                <w:noProof/>
                <w:webHidden/>
              </w:rPr>
              <w:fldChar w:fldCharType="separate"/>
            </w:r>
            <w:r w:rsidR="00EC03F8">
              <w:rPr>
                <w:noProof/>
                <w:webHidden/>
              </w:rPr>
              <w:t>2</w:t>
            </w:r>
            <w:r>
              <w:rPr>
                <w:noProof/>
                <w:webHidden/>
              </w:rPr>
              <w:fldChar w:fldCharType="end"/>
            </w:r>
          </w:hyperlink>
        </w:p>
        <w:p w:rsidR="00FD3A98" w:rsidRDefault="00153CB8">
          <w:pPr>
            <w:pStyle w:val="TM1"/>
            <w:rPr>
              <w:rFonts w:asciiTheme="minorHAnsi" w:eastAsiaTheme="minorEastAsia" w:hAnsiTheme="minorHAnsi" w:cstheme="minorBidi"/>
              <w:b w:val="0"/>
              <w:noProof/>
              <w:kern w:val="0"/>
              <w:sz w:val="22"/>
              <w:szCs w:val="22"/>
            </w:rPr>
          </w:pPr>
          <w:hyperlink w:anchor="_Toc203137230" w:history="1">
            <w:r w:rsidR="00FD3A98" w:rsidRPr="00500DF2">
              <w:rPr>
                <w:rStyle w:val="Lienhypertexte"/>
                <w:noProof/>
              </w:rPr>
              <w:t>1. Objet de l'accord-cadre</w:t>
            </w:r>
            <w:r w:rsidR="00FD3A98">
              <w:rPr>
                <w:noProof/>
                <w:webHidden/>
              </w:rPr>
              <w:tab/>
            </w:r>
            <w:r w:rsidR="00FD3A98">
              <w:rPr>
                <w:noProof/>
                <w:webHidden/>
              </w:rPr>
              <w:fldChar w:fldCharType="begin"/>
            </w:r>
            <w:r w:rsidR="00FD3A98">
              <w:rPr>
                <w:noProof/>
                <w:webHidden/>
              </w:rPr>
              <w:instrText xml:space="preserve"> PAGEREF _Toc203137230 \h </w:instrText>
            </w:r>
            <w:r w:rsidR="00FD3A98">
              <w:rPr>
                <w:noProof/>
                <w:webHidden/>
              </w:rPr>
            </w:r>
            <w:r w:rsidR="00FD3A98">
              <w:rPr>
                <w:noProof/>
                <w:webHidden/>
              </w:rPr>
              <w:fldChar w:fldCharType="separate"/>
            </w:r>
            <w:r w:rsidR="00EC03F8">
              <w:rPr>
                <w:noProof/>
                <w:webHidden/>
              </w:rPr>
              <w:t>3</w:t>
            </w:r>
            <w:r w:rsidR="00FD3A98">
              <w:rPr>
                <w:noProof/>
                <w:webHidden/>
              </w:rPr>
              <w:fldChar w:fldCharType="end"/>
            </w:r>
          </w:hyperlink>
        </w:p>
        <w:p w:rsidR="00FD3A98" w:rsidRDefault="00153CB8">
          <w:pPr>
            <w:pStyle w:val="TM2"/>
            <w:rPr>
              <w:rFonts w:asciiTheme="minorHAnsi" w:eastAsiaTheme="minorEastAsia" w:hAnsiTheme="minorHAnsi" w:cstheme="minorBidi"/>
              <w:noProof/>
              <w:szCs w:val="22"/>
            </w:rPr>
          </w:pPr>
          <w:hyperlink w:anchor="_Toc203137231" w:history="1">
            <w:r w:rsidR="00FD3A98" w:rsidRPr="00500DF2">
              <w:rPr>
                <w:rStyle w:val="Lienhypertexte"/>
                <w:noProof/>
              </w:rPr>
              <w:t>1.1 Décomposition en lots et fractionnement à bons de commande</w:t>
            </w:r>
            <w:r w:rsidR="00FD3A98">
              <w:rPr>
                <w:noProof/>
                <w:webHidden/>
              </w:rPr>
              <w:tab/>
            </w:r>
            <w:r w:rsidR="00FD3A98">
              <w:rPr>
                <w:noProof/>
                <w:webHidden/>
              </w:rPr>
              <w:fldChar w:fldCharType="begin"/>
            </w:r>
            <w:r w:rsidR="00FD3A98">
              <w:rPr>
                <w:noProof/>
                <w:webHidden/>
              </w:rPr>
              <w:instrText xml:space="preserve"> PAGEREF _Toc203137231 \h </w:instrText>
            </w:r>
            <w:r w:rsidR="00FD3A98">
              <w:rPr>
                <w:noProof/>
                <w:webHidden/>
              </w:rPr>
            </w:r>
            <w:r w:rsidR="00FD3A98">
              <w:rPr>
                <w:noProof/>
                <w:webHidden/>
              </w:rPr>
              <w:fldChar w:fldCharType="separate"/>
            </w:r>
            <w:r w:rsidR="00EC03F8">
              <w:rPr>
                <w:noProof/>
                <w:webHidden/>
              </w:rPr>
              <w:t>3</w:t>
            </w:r>
            <w:r w:rsidR="00FD3A98">
              <w:rPr>
                <w:noProof/>
                <w:webHidden/>
              </w:rPr>
              <w:fldChar w:fldCharType="end"/>
            </w:r>
          </w:hyperlink>
        </w:p>
        <w:p w:rsidR="00FD3A98" w:rsidRDefault="00153CB8">
          <w:pPr>
            <w:pStyle w:val="TM2"/>
            <w:rPr>
              <w:rFonts w:asciiTheme="minorHAnsi" w:eastAsiaTheme="minorEastAsia" w:hAnsiTheme="minorHAnsi" w:cstheme="minorBidi"/>
              <w:noProof/>
              <w:szCs w:val="22"/>
            </w:rPr>
          </w:pPr>
          <w:hyperlink w:anchor="_Toc203137232" w:history="1">
            <w:r w:rsidR="00FD3A98" w:rsidRPr="00500DF2">
              <w:rPr>
                <w:rStyle w:val="Lienhypertexte"/>
                <w:noProof/>
              </w:rPr>
              <w:t>1.2 Nomenclature</w:t>
            </w:r>
            <w:r w:rsidR="00FD3A98">
              <w:rPr>
                <w:noProof/>
                <w:webHidden/>
              </w:rPr>
              <w:tab/>
            </w:r>
            <w:r w:rsidR="00FD3A98">
              <w:rPr>
                <w:noProof/>
                <w:webHidden/>
              </w:rPr>
              <w:fldChar w:fldCharType="begin"/>
            </w:r>
            <w:r w:rsidR="00FD3A98">
              <w:rPr>
                <w:noProof/>
                <w:webHidden/>
              </w:rPr>
              <w:instrText xml:space="preserve"> PAGEREF _Toc203137232 \h </w:instrText>
            </w:r>
            <w:r w:rsidR="00FD3A98">
              <w:rPr>
                <w:noProof/>
                <w:webHidden/>
              </w:rPr>
            </w:r>
            <w:r w:rsidR="00FD3A98">
              <w:rPr>
                <w:noProof/>
                <w:webHidden/>
              </w:rPr>
              <w:fldChar w:fldCharType="separate"/>
            </w:r>
            <w:r w:rsidR="00EC03F8">
              <w:rPr>
                <w:noProof/>
                <w:webHidden/>
              </w:rPr>
              <w:t>3</w:t>
            </w:r>
            <w:r w:rsidR="00FD3A98">
              <w:rPr>
                <w:noProof/>
                <w:webHidden/>
              </w:rPr>
              <w:fldChar w:fldCharType="end"/>
            </w:r>
          </w:hyperlink>
        </w:p>
        <w:p w:rsidR="00FD3A98" w:rsidRDefault="00153CB8">
          <w:pPr>
            <w:pStyle w:val="TM1"/>
            <w:rPr>
              <w:rFonts w:asciiTheme="minorHAnsi" w:eastAsiaTheme="minorEastAsia" w:hAnsiTheme="minorHAnsi" w:cstheme="minorBidi"/>
              <w:b w:val="0"/>
              <w:noProof/>
              <w:kern w:val="0"/>
              <w:sz w:val="22"/>
              <w:szCs w:val="22"/>
            </w:rPr>
          </w:pPr>
          <w:hyperlink w:anchor="_Toc203137233" w:history="1">
            <w:r w:rsidR="00FD3A98" w:rsidRPr="00500DF2">
              <w:rPr>
                <w:rStyle w:val="Lienhypertexte"/>
                <w:noProof/>
              </w:rPr>
              <w:t>2. Intervenants à l'accord-cadre</w:t>
            </w:r>
            <w:r w:rsidR="00FD3A98">
              <w:rPr>
                <w:noProof/>
                <w:webHidden/>
              </w:rPr>
              <w:tab/>
            </w:r>
            <w:r w:rsidR="00FD3A98">
              <w:rPr>
                <w:noProof/>
                <w:webHidden/>
              </w:rPr>
              <w:fldChar w:fldCharType="begin"/>
            </w:r>
            <w:r w:rsidR="00FD3A98">
              <w:rPr>
                <w:noProof/>
                <w:webHidden/>
              </w:rPr>
              <w:instrText xml:space="preserve"> PAGEREF _Toc203137233 \h </w:instrText>
            </w:r>
            <w:r w:rsidR="00FD3A98">
              <w:rPr>
                <w:noProof/>
                <w:webHidden/>
              </w:rPr>
            </w:r>
            <w:r w:rsidR="00FD3A98">
              <w:rPr>
                <w:noProof/>
                <w:webHidden/>
              </w:rPr>
              <w:fldChar w:fldCharType="separate"/>
            </w:r>
            <w:r w:rsidR="00EC03F8">
              <w:rPr>
                <w:noProof/>
                <w:webHidden/>
              </w:rPr>
              <w:t>3</w:t>
            </w:r>
            <w:r w:rsidR="00FD3A98">
              <w:rPr>
                <w:noProof/>
                <w:webHidden/>
              </w:rPr>
              <w:fldChar w:fldCharType="end"/>
            </w:r>
          </w:hyperlink>
        </w:p>
        <w:p w:rsidR="00FD3A98" w:rsidRDefault="00153CB8">
          <w:pPr>
            <w:pStyle w:val="TM2"/>
            <w:rPr>
              <w:rFonts w:asciiTheme="minorHAnsi" w:eastAsiaTheme="minorEastAsia" w:hAnsiTheme="minorHAnsi" w:cstheme="minorBidi"/>
              <w:noProof/>
              <w:szCs w:val="22"/>
            </w:rPr>
          </w:pPr>
          <w:hyperlink w:anchor="_Toc203137234" w:history="1">
            <w:r w:rsidR="00FD3A98" w:rsidRPr="00500DF2">
              <w:rPr>
                <w:rStyle w:val="Lienhypertexte"/>
                <w:noProof/>
              </w:rPr>
              <w:t>2.1 Acheteur</w:t>
            </w:r>
            <w:r w:rsidR="00FD3A98">
              <w:rPr>
                <w:noProof/>
                <w:webHidden/>
              </w:rPr>
              <w:tab/>
            </w:r>
            <w:r w:rsidR="00FD3A98">
              <w:rPr>
                <w:noProof/>
                <w:webHidden/>
              </w:rPr>
              <w:fldChar w:fldCharType="begin"/>
            </w:r>
            <w:r w:rsidR="00FD3A98">
              <w:rPr>
                <w:noProof/>
                <w:webHidden/>
              </w:rPr>
              <w:instrText xml:space="preserve"> PAGEREF _Toc203137234 \h </w:instrText>
            </w:r>
            <w:r w:rsidR="00FD3A98">
              <w:rPr>
                <w:noProof/>
                <w:webHidden/>
              </w:rPr>
            </w:r>
            <w:r w:rsidR="00FD3A98">
              <w:rPr>
                <w:noProof/>
                <w:webHidden/>
              </w:rPr>
              <w:fldChar w:fldCharType="separate"/>
            </w:r>
            <w:r w:rsidR="00EC03F8">
              <w:rPr>
                <w:noProof/>
                <w:webHidden/>
              </w:rPr>
              <w:t>3</w:t>
            </w:r>
            <w:r w:rsidR="00FD3A98">
              <w:rPr>
                <w:noProof/>
                <w:webHidden/>
              </w:rPr>
              <w:fldChar w:fldCharType="end"/>
            </w:r>
          </w:hyperlink>
        </w:p>
        <w:p w:rsidR="00FD3A98" w:rsidRDefault="00153CB8">
          <w:pPr>
            <w:pStyle w:val="TM3"/>
            <w:rPr>
              <w:rFonts w:asciiTheme="minorHAnsi" w:eastAsiaTheme="minorEastAsia" w:hAnsiTheme="minorHAnsi" w:cstheme="minorBidi"/>
              <w:noProof/>
              <w:sz w:val="22"/>
              <w:szCs w:val="22"/>
            </w:rPr>
          </w:pPr>
          <w:hyperlink w:anchor="_Toc203137235" w:history="1">
            <w:r w:rsidR="00FD3A98" w:rsidRPr="00500DF2">
              <w:rPr>
                <w:rStyle w:val="Lienhypertexte"/>
                <w:noProof/>
              </w:rPr>
              <w:t>2.1.1 Personne habilitée à donner les renseignements relatifs aux nantissements et cessions de créances</w:t>
            </w:r>
            <w:r w:rsidR="00FD3A98">
              <w:rPr>
                <w:noProof/>
                <w:webHidden/>
              </w:rPr>
              <w:tab/>
            </w:r>
            <w:r w:rsidR="00FD3A98">
              <w:rPr>
                <w:noProof/>
                <w:webHidden/>
              </w:rPr>
              <w:fldChar w:fldCharType="begin"/>
            </w:r>
            <w:r w:rsidR="00FD3A98">
              <w:rPr>
                <w:noProof/>
                <w:webHidden/>
              </w:rPr>
              <w:instrText xml:space="preserve"> PAGEREF _Toc203137235 \h </w:instrText>
            </w:r>
            <w:r w:rsidR="00FD3A98">
              <w:rPr>
                <w:noProof/>
                <w:webHidden/>
              </w:rPr>
            </w:r>
            <w:r w:rsidR="00FD3A98">
              <w:rPr>
                <w:noProof/>
                <w:webHidden/>
              </w:rPr>
              <w:fldChar w:fldCharType="separate"/>
            </w:r>
            <w:r w:rsidR="00EC03F8">
              <w:rPr>
                <w:noProof/>
                <w:webHidden/>
              </w:rPr>
              <w:t>4</w:t>
            </w:r>
            <w:r w:rsidR="00FD3A98">
              <w:rPr>
                <w:noProof/>
                <w:webHidden/>
              </w:rPr>
              <w:fldChar w:fldCharType="end"/>
            </w:r>
          </w:hyperlink>
        </w:p>
        <w:p w:rsidR="00FD3A98" w:rsidRDefault="00153CB8">
          <w:pPr>
            <w:pStyle w:val="TM3"/>
            <w:rPr>
              <w:rFonts w:asciiTheme="minorHAnsi" w:eastAsiaTheme="minorEastAsia" w:hAnsiTheme="minorHAnsi" w:cstheme="minorBidi"/>
              <w:noProof/>
              <w:sz w:val="22"/>
              <w:szCs w:val="22"/>
            </w:rPr>
          </w:pPr>
          <w:hyperlink w:anchor="_Toc203137236" w:history="1">
            <w:r w:rsidR="00FD3A98" w:rsidRPr="00500DF2">
              <w:rPr>
                <w:rStyle w:val="Lienhypertexte"/>
                <w:noProof/>
              </w:rPr>
              <w:t>2.1.2 Comptable public assignataire des paiements</w:t>
            </w:r>
            <w:r w:rsidR="00FD3A98">
              <w:rPr>
                <w:noProof/>
                <w:webHidden/>
              </w:rPr>
              <w:tab/>
            </w:r>
            <w:r w:rsidR="00FD3A98">
              <w:rPr>
                <w:noProof/>
                <w:webHidden/>
              </w:rPr>
              <w:fldChar w:fldCharType="begin"/>
            </w:r>
            <w:r w:rsidR="00FD3A98">
              <w:rPr>
                <w:noProof/>
                <w:webHidden/>
              </w:rPr>
              <w:instrText xml:space="preserve"> PAGEREF _Toc203137236 \h </w:instrText>
            </w:r>
            <w:r w:rsidR="00FD3A98">
              <w:rPr>
                <w:noProof/>
                <w:webHidden/>
              </w:rPr>
            </w:r>
            <w:r w:rsidR="00FD3A98">
              <w:rPr>
                <w:noProof/>
                <w:webHidden/>
              </w:rPr>
              <w:fldChar w:fldCharType="separate"/>
            </w:r>
            <w:r w:rsidR="00EC03F8">
              <w:rPr>
                <w:noProof/>
                <w:webHidden/>
              </w:rPr>
              <w:t>4</w:t>
            </w:r>
            <w:r w:rsidR="00FD3A98">
              <w:rPr>
                <w:noProof/>
                <w:webHidden/>
              </w:rPr>
              <w:fldChar w:fldCharType="end"/>
            </w:r>
          </w:hyperlink>
        </w:p>
        <w:p w:rsidR="00FD3A98" w:rsidRDefault="00153CB8">
          <w:pPr>
            <w:pStyle w:val="TM2"/>
            <w:rPr>
              <w:rFonts w:asciiTheme="minorHAnsi" w:eastAsiaTheme="minorEastAsia" w:hAnsiTheme="minorHAnsi" w:cstheme="minorBidi"/>
              <w:noProof/>
              <w:szCs w:val="22"/>
            </w:rPr>
          </w:pPr>
          <w:hyperlink w:anchor="_Toc203137237" w:history="1">
            <w:r w:rsidR="00FD3A98" w:rsidRPr="00500DF2">
              <w:rPr>
                <w:rStyle w:val="Lienhypertexte"/>
                <w:noProof/>
              </w:rPr>
              <w:t>2.2 Contractant</w:t>
            </w:r>
            <w:r w:rsidR="00FD3A98">
              <w:rPr>
                <w:noProof/>
                <w:webHidden/>
              </w:rPr>
              <w:tab/>
            </w:r>
            <w:r w:rsidR="00FD3A98">
              <w:rPr>
                <w:noProof/>
                <w:webHidden/>
              </w:rPr>
              <w:fldChar w:fldCharType="begin"/>
            </w:r>
            <w:r w:rsidR="00FD3A98">
              <w:rPr>
                <w:noProof/>
                <w:webHidden/>
              </w:rPr>
              <w:instrText xml:space="preserve"> PAGEREF _Toc203137237 \h </w:instrText>
            </w:r>
            <w:r w:rsidR="00FD3A98">
              <w:rPr>
                <w:noProof/>
                <w:webHidden/>
              </w:rPr>
            </w:r>
            <w:r w:rsidR="00FD3A98">
              <w:rPr>
                <w:noProof/>
                <w:webHidden/>
              </w:rPr>
              <w:fldChar w:fldCharType="separate"/>
            </w:r>
            <w:r w:rsidR="00EC03F8">
              <w:rPr>
                <w:noProof/>
                <w:webHidden/>
              </w:rPr>
              <w:t>4</w:t>
            </w:r>
            <w:r w:rsidR="00FD3A98">
              <w:rPr>
                <w:noProof/>
                <w:webHidden/>
              </w:rPr>
              <w:fldChar w:fldCharType="end"/>
            </w:r>
          </w:hyperlink>
        </w:p>
        <w:p w:rsidR="00FD3A98" w:rsidRDefault="00153CB8">
          <w:pPr>
            <w:pStyle w:val="TM1"/>
            <w:rPr>
              <w:rFonts w:asciiTheme="minorHAnsi" w:eastAsiaTheme="minorEastAsia" w:hAnsiTheme="minorHAnsi" w:cstheme="minorBidi"/>
              <w:b w:val="0"/>
              <w:noProof/>
              <w:kern w:val="0"/>
              <w:sz w:val="22"/>
              <w:szCs w:val="22"/>
            </w:rPr>
          </w:pPr>
          <w:hyperlink w:anchor="_Toc203137238" w:history="1">
            <w:r w:rsidR="00FD3A98" w:rsidRPr="00500DF2">
              <w:rPr>
                <w:rStyle w:val="Lienhypertexte"/>
                <w:noProof/>
              </w:rPr>
              <w:t>3. Durée de l'accord-cadre – Délais d’exécution – Reconduction</w:t>
            </w:r>
            <w:r w:rsidR="00FD3A98">
              <w:rPr>
                <w:noProof/>
                <w:webHidden/>
              </w:rPr>
              <w:tab/>
            </w:r>
            <w:r w:rsidR="00FD3A98">
              <w:rPr>
                <w:noProof/>
                <w:webHidden/>
              </w:rPr>
              <w:fldChar w:fldCharType="begin"/>
            </w:r>
            <w:r w:rsidR="00FD3A98">
              <w:rPr>
                <w:noProof/>
                <w:webHidden/>
              </w:rPr>
              <w:instrText xml:space="preserve"> PAGEREF _Toc203137238 \h </w:instrText>
            </w:r>
            <w:r w:rsidR="00FD3A98">
              <w:rPr>
                <w:noProof/>
                <w:webHidden/>
              </w:rPr>
            </w:r>
            <w:r w:rsidR="00FD3A98">
              <w:rPr>
                <w:noProof/>
                <w:webHidden/>
              </w:rPr>
              <w:fldChar w:fldCharType="separate"/>
            </w:r>
            <w:r w:rsidR="00EC03F8">
              <w:rPr>
                <w:noProof/>
                <w:webHidden/>
              </w:rPr>
              <w:t>5</w:t>
            </w:r>
            <w:r w:rsidR="00FD3A98">
              <w:rPr>
                <w:noProof/>
                <w:webHidden/>
              </w:rPr>
              <w:fldChar w:fldCharType="end"/>
            </w:r>
          </w:hyperlink>
        </w:p>
        <w:p w:rsidR="00FD3A98" w:rsidRDefault="00153CB8">
          <w:pPr>
            <w:pStyle w:val="TM2"/>
            <w:rPr>
              <w:rFonts w:asciiTheme="minorHAnsi" w:eastAsiaTheme="minorEastAsia" w:hAnsiTheme="minorHAnsi" w:cstheme="minorBidi"/>
              <w:noProof/>
              <w:szCs w:val="22"/>
            </w:rPr>
          </w:pPr>
          <w:hyperlink w:anchor="_Toc203137239" w:history="1">
            <w:r w:rsidR="00FD3A98" w:rsidRPr="00500DF2">
              <w:rPr>
                <w:rStyle w:val="Lienhypertexte"/>
                <w:noProof/>
              </w:rPr>
              <w:t>3.1 Durée de l'accord-cadre</w:t>
            </w:r>
            <w:r w:rsidR="00FD3A98">
              <w:rPr>
                <w:noProof/>
                <w:webHidden/>
              </w:rPr>
              <w:tab/>
            </w:r>
            <w:r w:rsidR="00FD3A98">
              <w:rPr>
                <w:noProof/>
                <w:webHidden/>
              </w:rPr>
              <w:fldChar w:fldCharType="begin"/>
            </w:r>
            <w:r w:rsidR="00FD3A98">
              <w:rPr>
                <w:noProof/>
                <w:webHidden/>
              </w:rPr>
              <w:instrText xml:space="preserve"> PAGEREF _Toc203137239 \h </w:instrText>
            </w:r>
            <w:r w:rsidR="00FD3A98">
              <w:rPr>
                <w:noProof/>
                <w:webHidden/>
              </w:rPr>
            </w:r>
            <w:r w:rsidR="00FD3A98">
              <w:rPr>
                <w:noProof/>
                <w:webHidden/>
              </w:rPr>
              <w:fldChar w:fldCharType="separate"/>
            </w:r>
            <w:r w:rsidR="00EC03F8">
              <w:rPr>
                <w:noProof/>
                <w:webHidden/>
              </w:rPr>
              <w:t>5</w:t>
            </w:r>
            <w:r w:rsidR="00FD3A98">
              <w:rPr>
                <w:noProof/>
                <w:webHidden/>
              </w:rPr>
              <w:fldChar w:fldCharType="end"/>
            </w:r>
          </w:hyperlink>
        </w:p>
        <w:p w:rsidR="00FD3A98" w:rsidRDefault="00153CB8">
          <w:pPr>
            <w:pStyle w:val="TM2"/>
            <w:rPr>
              <w:rFonts w:asciiTheme="minorHAnsi" w:eastAsiaTheme="minorEastAsia" w:hAnsiTheme="minorHAnsi" w:cstheme="minorBidi"/>
              <w:noProof/>
              <w:szCs w:val="22"/>
            </w:rPr>
          </w:pPr>
          <w:hyperlink w:anchor="_Toc203137240" w:history="1">
            <w:r w:rsidR="00FD3A98" w:rsidRPr="00500DF2">
              <w:rPr>
                <w:rStyle w:val="Lienhypertexte"/>
                <w:noProof/>
              </w:rPr>
              <w:t>3.2 Délai d’exécution des bons de commande</w:t>
            </w:r>
            <w:r w:rsidR="00FD3A98">
              <w:rPr>
                <w:noProof/>
                <w:webHidden/>
              </w:rPr>
              <w:tab/>
            </w:r>
            <w:r w:rsidR="00FD3A98">
              <w:rPr>
                <w:noProof/>
                <w:webHidden/>
              </w:rPr>
              <w:fldChar w:fldCharType="begin"/>
            </w:r>
            <w:r w:rsidR="00FD3A98">
              <w:rPr>
                <w:noProof/>
                <w:webHidden/>
              </w:rPr>
              <w:instrText xml:space="preserve"> PAGEREF _Toc203137240 \h </w:instrText>
            </w:r>
            <w:r w:rsidR="00FD3A98">
              <w:rPr>
                <w:noProof/>
                <w:webHidden/>
              </w:rPr>
            </w:r>
            <w:r w:rsidR="00FD3A98">
              <w:rPr>
                <w:noProof/>
                <w:webHidden/>
              </w:rPr>
              <w:fldChar w:fldCharType="separate"/>
            </w:r>
            <w:r w:rsidR="00EC03F8">
              <w:rPr>
                <w:noProof/>
                <w:webHidden/>
              </w:rPr>
              <w:t>5</w:t>
            </w:r>
            <w:r w:rsidR="00FD3A98">
              <w:rPr>
                <w:noProof/>
                <w:webHidden/>
              </w:rPr>
              <w:fldChar w:fldCharType="end"/>
            </w:r>
          </w:hyperlink>
        </w:p>
        <w:p w:rsidR="00FD3A98" w:rsidRDefault="00153CB8">
          <w:pPr>
            <w:pStyle w:val="TM2"/>
            <w:rPr>
              <w:rFonts w:asciiTheme="minorHAnsi" w:eastAsiaTheme="minorEastAsia" w:hAnsiTheme="minorHAnsi" w:cstheme="minorBidi"/>
              <w:noProof/>
              <w:szCs w:val="22"/>
            </w:rPr>
          </w:pPr>
          <w:hyperlink w:anchor="_Toc203137241" w:history="1">
            <w:r w:rsidR="00FD3A98" w:rsidRPr="00500DF2">
              <w:rPr>
                <w:rStyle w:val="Lienhypertexte"/>
                <w:noProof/>
              </w:rPr>
              <w:t>3.3 Reconduction</w:t>
            </w:r>
            <w:r w:rsidR="00FD3A98">
              <w:rPr>
                <w:noProof/>
                <w:webHidden/>
              </w:rPr>
              <w:tab/>
            </w:r>
            <w:r w:rsidR="00FD3A98">
              <w:rPr>
                <w:noProof/>
                <w:webHidden/>
              </w:rPr>
              <w:fldChar w:fldCharType="begin"/>
            </w:r>
            <w:r w:rsidR="00FD3A98">
              <w:rPr>
                <w:noProof/>
                <w:webHidden/>
              </w:rPr>
              <w:instrText xml:space="preserve"> PAGEREF _Toc203137241 \h </w:instrText>
            </w:r>
            <w:r w:rsidR="00FD3A98">
              <w:rPr>
                <w:noProof/>
                <w:webHidden/>
              </w:rPr>
            </w:r>
            <w:r w:rsidR="00FD3A98">
              <w:rPr>
                <w:noProof/>
                <w:webHidden/>
              </w:rPr>
              <w:fldChar w:fldCharType="separate"/>
            </w:r>
            <w:r w:rsidR="00EC03F8">
              <w:rPr>
                <w:noProof/>
                <w:webHidden/>
              </w:rPr>
              <w:t>5</w:t>
            </w:r>
            <w:r w:rsidR="00FD3A98">
              <w:rPr>
                <w:noProof/>
                <w:webHidden/>
              </w:rPr>
              <w:fldChar w:fldCharType="end"/>
            </w:r>
          </w:hyperlink>
        </w:p>
        <w:p w:rsidR="00FD3A98" w:rsidRDefault="00153CB8">
          <w:pPr>
            <w:pStyle w:val="TM1"/>
            <w:rPr>
              <w:rFonts w:asciiTheme="minorHAnsi" w:eastAsiaTheme="minorEastAsia" w:hAnsiTheme="minorHAnsi" w:cstheme="minorBidi"/>
              <w:b w:val="0"/>
              <w:noProof/>
              <w:kern w:val="0"/>
              <w:sz w:val="22"/>
              <w:szCs w:val="22"/>
            </w:rPr>
          </w:pPr>
          <w:hyperlink w:anchor="_Toc203137242" w:history="1">
            <w:r w:rsidR="00FD3A98" w:rsidRPr="00500DF2">
              <w:rPr>
                <w:rStyle w:val="Lienhypertexte"/>
                <w:noProof/>
              </w:rPr>
              <w:t>4. Prix</w:t>
            </w:r>
            <w:r w:rsidR="00FD3A98">
              <w:rPr>
                <w:noProof/>
                <w:webHidden/>
              </w:rPr>
              <w:tab/>
            </w:r>
            <w:r w:rsidR="00FD3A98">
              <w:rPr>
                <w:noProof/>
                <w:webHidden/>
              </w:rPr>
              <w:fldChar w:fldCharType="begin"/>
            </w:r>
            <w:r w:rsidR="00FD3A98">
              <w:rPr>
                <w:noProof/>
                <w:webHidden/>
              </w:rPr>
              <w:instrText xml:space="preserve"> PAGEREF _Toc203137242 \h </w:instrText>
            </w:r>
            <w:r w:rsidR="00FD3A98">
              <w:rPr>
                <w:noProof/>
                <w:webHidden/>
              </w:rPr>
            </w:r>
            <w:r w:rsidR="00FD3A98">
              <w:rPr>
                <w:noProof/>
                <w:webHidden/>
              </w:rPr>
              <w:fldChar w:fldCharType="separate"/>
            </w:r>
            <w:r w:rsidR="00EC03F8">
              <w:rPr>
                <w:noProof/>
                <w:webHidden/>
              </w:rPr>
              <w:t>6</w:t>
            </w:r>
            <w:r w:rsidR="00FD3A98">
              <w:rPr>
                <w:noProof/>
                <w:webHidden/>
              </w:rPr>
              <w:fldChar w:fldCharType="end"/>
            </w:r>
          </w:hyperlink>
        </w:p>
        <w:p w:rsidR="00FD3A98" w:rsidRDefault="00153CB8">
          <w:pPr>
            <w:pStyle w:val="TM1"/>
            <w:rPr>
              <w:rFonts w:asciiTheme="minorHAnsi" w:eastAsiaTheme="minorEastAsia" w:hAnsiTheme="minorHAnsi" w:cstheme="minorBidi"/>
              <w:b w:val="0"/>
              <w:noProof/>
              <w:kern w:val="0"/>
              <w:sz w:val="22"/>
              <w:szCs w:val="22"/>
            </w:rPr>
          </w:pPr>
          <w:hyperlink w:anchor="_Toc203137243" w:history="1">
            <w:r w:rsidR="00FD3A98" w:rsidRPr="00500DF2">
              <w:rPr>
                <w:rStyle w:val="Lienhypertexte"/>
                <w:noProof/>
              </w:rPr>
              <w:t>5. Prestations similaires</w:t>
            </w:r>
            <w:r w:rsidR="00FD3A98">
              <w:rPr>
                <w:noProof/>
                <w:webHidden/>
              </w:rPr>
              <w:tab/>
            </w:r>
            <w:r w:rsidR="00FD3A98">
              <w:rPr>
                <w:noProof/>
                <w:webHidden/>
              </w:rPr>
              <w:fldChar w:fldCharType="begin"/>
            </w:r>
            <w:r w:rsidR="00FD3A98">
              <w:rPr>
                <w:noProof/>
                <w:webHidden/>
              </w:rPr>
              <w:instrText xml:space="preserve"> PAGEREF _Toc203137243 \h </w:instrText>
            </w:r>
            <w:r w:rsidR="00FD3A98">
              <w:rPr>
                <w:noProof/>
                <w:webHidden/>
              </w:rPr>
            </w:r>
            <w:r w:rsidR="00FD3A98">
              <w:rPr>
                <w:noProof/>
                <w:webHidden/>
              </w:rPr>
              <w:fldChar w:fldCharType="separate"/>
            </w:r>
            <w:r w:rsidR="00EC03F8">
              <w:rPr>
                <w:noProof/>
                <w:webHidden/>
              </w:rPr>
              <w:t>6</w:t>
            </w:r>
            <w:r w:rsidR="00FD3A98">
              <w:rPr>
                <w:noProof/>
                <w:webHidden/>
              </w:rPr>
              <w:fldChar w:fldCharType="end"/>
            </w:r>
          </w:hyperlink>
        </w:p>
        <w:p w:rsidR="00FD3A98" w:rsidRDefault="00153CB8">
          <w:pPr>
            <w:pStyle w:val="TM1"/>
            <w:rPr>
              <w:rFonts w:asciiTheme="minorHAnsi" w:eastAsiaTheme="minorEastAsia" w:hAnsiTheme="minorHAnsi" w:cstheme="minorBidi"/>
              <w:b w:val="0"/>
              <w:noProof/>
              <w:kern w:val="0"/>
              <w:sz w:val="22"/>
              <w:szCs w:val="22"/>
            </w:rPr>
          </w:pPr>
          <w:hyperlink w:anchor="_Toc203137244" w:history="1">
            <w:r w:rsidR="00FD3A98" w:rsidRPr="00500DF2">
              <w:rPr>
                <w:rStyle w:val="Lienhypertexte"/>
                <w:noProof/>
              </w:rPr>
              <w:t>6. Avance</w:t>
            </w:r>
            <w:r w:rsidR="00FD3A98">
              <w:rPr>
                <w:noProof/>
                <w:webHidden/>
              </w:rPr>
              <w:tab/>
            </w:r>
            <w:r w:rsidR="00FD3A98">
              <w:rPr>
                <w:noProof/>
                <w:webHidden/>
              </w:rPr>
              <w:fldChar w:fldCharType="begin"/>
            </w:r>
            <w:r w:rsidR="00FD3A98">
              <w:rPr>
                <w:noProof/>
                <w:webHidden/>
              </w:rPr>
              <w:instrText xml:space="preserve"> PAGEREF _Toc203137244 \h </w:instrText>
            </w:r>
            <w:r w:rsidR="00FD3A98">
              <w:rPr>
                <w:noProof/>
                <w:webHidden/>
              </w:rPr>
            </w:r>
            <w:r w:rsidR="00FD3A98">
              <w:rPr>
                <w:noProof/>
                <w:webHidden/>
              </w:rPr>
              <w:fldChar w:fldCharType="separate"/>
            </w:r>
            <w:r w:rsidR="00EC03F8">
              <w:rPr>
                <w:noProof/>
                <w:webHidden/>
              </w:rPr>
              <w:t>6</w:t>
            </w:r>
            <w:r w:rsidR="00FD3A98">
              <w:rPr>
                <w:noProof/>
                <w:webHidden/>
              </w:rPr>
              <w:fldChar w:fldCharType="end"/>
            </w:r>
          </w:hyperlink>
        </w:p>
        <w:p w:rsidR="00FD3A98" w:rsidRDefault="00153CB8">
          <w:pPr>
            <w:pStyle w:val="TM1"/>
            <w:rPr>
              <w:rFonts w:asciiTheme="minorHAnsi" w:eastAsiaTheme="minorEastAsia" w:hAnsiTheme="minorHAnsi" w:cstheme="minorBidi"/>
              <w:b w:val="0"/>
              <w:noProof/>
              <w:kern w:val="0"/>
              <w:sz w:val="22"/>
              <w:szCs w:val="22"/>
            </w:rPr>
          </w:pPr>
          <w:hyperlink w:anchor="_Toc203137245" w:history="1">
            <w:r w:rsidR="00FD3A98" w:rsidRPr="00500DF2">
              <w:rPr>
                <w:rStyle w:val="Lienhypertexte"/>
                <w:noProof/>
              </w:rPr>
              <w:t>7. Signature du candidat</w:t>
            </w:r>
            <w:r w:rsidR="00FD3A98">
              <w:rPr>
                <w:noProof/>
                <w:webHidden/>
              </w:rPr>
              <w:tab/>
            </w:r>
            <w:r w:rsidR="00FD3A98">
              <w:rPr>
                <w:noProof/>
                <w:webHidden/>
              </w:rPr>
              <w:fldChar w:fldCharType="begin"/>
            </w:r>
            <w:r w:rsidR="00FD3A98">
              <w:rPr>
                <w:noProof/>
                <w:webHidden/>
              </w:rPr>
              <w:instrText xml:space="preserve"> PAGEREF _Toc203137245 \h </w:instrText>
            </w:r>
            <w:r w:rsidR="00FD3A98">
              <w:rPr>
                <w:noProof/>
                <w:webHidden/>
              </w:rPr>
            </w:r>
            <w:r w:rsidR="00FD3A98">
              <w:rPr>
                <w:noProof/>
                <w:webHidden/>
              </w:rPr>
              <w:fldChar w:fldCharType="separate"/>
            </w:r>
            <w:r w:rsidR="00EC03F8">
              <w:rPr>
                <w:noProof/>
                <w:webHidden/>
              </w:rPr>
              <w:t>7</w:t>
            </w:r>
            <w:r w:rsidR="00FD3A98">
              <w:rPr>
                <w:noProof/>
                <w:webHidden/>
              </w:rPr>
              <w:fldChar w:fldCharType="end"/>
            </w:r>
          </w:hyperlink>
        </w:p>
        <w:p w:rsidR="00FD3A98" w:rsidRDefault="00153CB8">
          <w:pPr>
            <w:pStyle w:val="TM1"/>
            <w:rPr>
              <w:rFonts w:asciiTheme="minorHAnsi" w:eastAsiaTheme="minorEastAsia" w:hAnsiTheme="minorHAnsi" w:cstheme="minorBidi"/>
              <w:b w:val="0"/>
              <w:noProof/>
              <w:kern w:val="0"/>
              <w:sz w:val="22"/>
              <w:szCs w:val="22"/>
            </w:rPr>
          </w:pPr>
          <w:hyperlink w:anchor="_Toc203137246" w:history="1">
            <w:r w:rsidR="00FD3A98" w:rsidRPr="00500DF2">
              <w:rPr>
                <w:rStyle w:val="Lienhypertexte"/>
                <w:noProof/>
              </w:rPr>
              <w:t>8. Acceptation de l’offre</w:t>
            </w:r>
            <w:r w:rsidR="00FD3A98">
              <w:rPr>
                <w:noProof/>
                <w:webHidden/>
              </w:rPr>
              <w:tab/>
            </w:r>
            <w:r w:rsidR="00FD3A98">
              <w:rPr>
                <w:noProof/>
                <w:webHidden/>
              </w:rPr>
              <w:fldChar w:fldCharType="begin"/>
            </w:r>
            <w:r w:rsidR="00FD3A98">
              <w:rPr>
                <w:noProof/>
                <w:webHidden/>
              </w:rPr>
              <w:instrText xml:space="preserve"> PAGEREF _Toc203137246 \h </w:instrText>
            </w:r>
            <w:r w:rsidR="00FD3A98">
              <w:rPr>
                <w:noProof/>
                <w:webHidden/>
              </w:rPr>
            </w:r>
            <w:r w:rsidR="00FD3A98">
              <w:rPr>
                <w:noProof/>
                <w:webHidden/>
              </w:rPr>
              <w:fldChar w:fldCharType="separate"/>
            </w:r>
            <w:r w:rsidR="00EC03F8">
              <w:rPr>
                <w:noProof/>
                <w:webHidden/>
              </w:rPr>
              <w:t>8</w:t>
            </w:r>
            <w:r w:rsidR="00FD3A98">
              <w:rPr>
                <w:noProof/>
                <w:webHidden/>
              </w:rPr>
              <w:fldChar w:fldCharType="end"/>
            </w:r>
          </w:hyperlink>
        </w:p>
        <w:p w:rsidR="00FD3A98" w:rsidRDefault="00FD3A98">
          <w:r>
            <w:rPr>
              <w:b/>
              <w:bCs/>
            </w:rPr>
            <w:fldChar w:fldCharType="end"/>
          </w:r>
        </w:p>
      </w:sdtContent>
    </w:sdt>
    <w:p w:rsidR="008E1D0C" w:rsidRDefault="00EC03F8">
      <w:pPr>
        <w:pStyle w:val="Normal1"/>
      </w:pPr>
      <w:r>
        <w:br w:type="page"/>
      </w:r>
    </w:p>
    <w:p w:rsidR="008E1D0C" w:rsidRDefault="008E1D0C" w:rsidP="00EC03F8">
      <w:pPr>
        <w:pStyle w:val="RedaliaNormal"/>
      </w:pPr>
    </w:p>
    <w:p w:rsidR="008E1D0C" w:rsidRDefault="00EC03F8">
      <w:pPr>
        <w:pStyle w:val="RedaliaTitre1"/>
        <w:ind w:left="0" w:firstLine="0"/>
      </w:pPr>
      <w:bookmarkStart w:id="3" w:name="_Toc193359285"/>
      <w:bookmarkStart w:id="4" w:name="_Toc483841853"/>
      <w:bookmarkStart w:id="5" w:name="_Toc203137230"/>
      <w:bookmarkEnd w:id="3"/>
      <w:bookmarkEnd w:id="4"/>
      <w:r>
        <w:t>Objet de l'accord-cadre</w:t>
      </w:r>
      <w:bookmarkEnd w:id="5"/>
    </w:p>
    <w:p w:rsidR="008E1D0C" w:rsidRDefault="00EC03F8" w:rsidP="00EC03F8">
      <w:pPr>
        <w:pStyle w:val="RedaliaNormal"/>
      </w:pPr>
      <w:r>
        <w:t xml:space="preserve">Le présent accord-cadre a pour objet : Prestations de gardiennage et de surveillance concernant l’UTLN, pour la sécurité des biens et des personnes, en 2 lots géographiques </w:t>
      </w:r>
    </w:p>
    <w:p w:rsidR="008E1D0C" w:rsidRDefault="00EC03F8" w:rsidP="00EC03F8">
      <w:pPr>
        <w:pStyle w:val="RedaliaNormal"/>
      </w:pPr>
      <w:r>
        <w:t>- Lot n°1 concerne les prestations sur les campus universitaires de La Garde/ La Valette, Draguignan.</w:t>
      </w:r>
    </w:p>
    <w:p w:rsidR="008E1D0C" w:rsidRDefault="00EC03F8" w:rsidP="00EC03F8">
      <w:pPr>
        <w:pStyle w:val="RedaliaNormal"/>
      </w:pPr>
      <w:r>
        <w:t xml:space="preserve">- Lot n°2 concerne les prestations sur le campus universitaire de Toulon et s’applique aux deux bâtiments ERP de 1ère catégorie, soit la Faculté de Droit (bât P) et le bâtiment </w:t>
      </w:r>
      <w:proofErr w:type="spellStart"/>
      <w:r>
        <w:t>Ingémédia</w:t>
      </w:r>
      <w:proofErr w:type="spellEnd"/>
      <w:r>
        <w:t xml:space="preserve"> (bât PI)</w:t>
      </w:r>
    </w:p>
    <w:p w:rsidR="008E1D0C" w:rsidRDefault="00EC03F8" w:rsidP="00EC03F8">
      <w:pPr>
        <w:pStyle w:val="RedaliaNormal"/>
      </w:pPr>
      <w:r>
        <w:t xml:space="preserve">Chaque lot contient 4 postes </w:t>
      </w:r>
    </w:p>
    <w:p w:rsidR="008E1D0C" w:rsidRDefault="008E1D0C" w:rsidP="00EC03F8">
      <w:pPr>
        <w:pStyle w:val="RedaliaNormal"/>
      </w:pPr>
    </w:p>
    <w:p w:rsidR="008E1D0C" w:rsidRDefault="00EC03F8">
      <w:pPr>
        <w:pStyle w:val="RedaliaTitre2"/>
        <w:ind w:left="0" w:firstLine="0"/>
      </w:pPr>
      <w:bookmarkStart w:id="6" w:name="_Toc203137231"/>
      <w:r>
        <w:t>Décomposition en lots et fractionnement à bons de commande</w:t>
      </w:r>
      <w:bookmarkEnd w:id="6"/>
    </w:p>
    <w:p w:rsidR="008E1D0C" w:rsidRDefault="00EC03F8" w:rsidP="00EC03F8">
      <w:pPr>
        <w:pStyle w:val="RedaliaNormal"/>
      </w:pPr>
      <w:r>
        <w:t>Les prestations sont réparties en lot(s) désigné(s) ci-après :</w:t>
      </w:r>
    </w:p>
    <w:p w:rsidR="008E1D0C" w:rsidRDefault="00CD5A9F" w:rsidP="00EC03F8">
      <w:pPr>
        <w:pStyle w:val="RedaliaRetraitavecpuce"/>
      </w:pPr>
      <w:r>
        <w:t xml:space="preserve">- </w:t>
      </w:r>
      <w:r w:rsidR="00EC03F8">
        <w:t>Lot n°02 : Prestations sur le campus universitaire de Toulon</w:t>
      </w:r>
    </w:p>
    <w:p w:rsidR="008E1D0C" w:rsidRDefault="008E1D0C" w:rsidP="00EC03F8">
      <w:pPr>
        <w:pStyle w:val="RedaliaNormal"/>
      </w:pPr>
    </w:p>
    <w:p w:rsidR="008E1D0C" w:rsidRDefault="00EC03F8" w:rsidP="00EC03F8">
      <w:pPr>
        <w:pStyle w:val="RedaliaNormal"/>
      </w:pPr>
      <w:r>
        <w:t>Les prestations des différents lots font l’objet d’un fractionnement en bons de commande au sens des articles R. 2162-13 et R. 2162-14 du Code de la commande publique.</w:t>
      </w:r>
    </w:p>
    <w:p w:rsidR="008E1D0C" w:rsidRDefault="00EC03F8" w:rsidP="00EC03F8">
      <w:pPr>
        <w:pStyle w:val="RedaliaNormal"/>
      </w:pPr>
      <w:r>
        <w:t>La commande sera notifiée par le représentant de la personne publique par l’émission de bons de commande au fur et à mesure des besoins.</w:t>
      </w:r>
    </w:p>
    <w:p w:rsidR="008E1D0C" w:rsidRDefault="00EC03F8" w:rsidP="00EC03F8">
      <w:pPr>
        <w:pStyle w:val="RedaliaNormal"/>
      </w:pPr>
      <w:r>
        <w:t>L'accord-cadre est un accord-cadre à bons de commande avec un maximum fixé en valeur.</w:t>
      </w:r>
    </w:p>
    <w:p w:rsidR="008E1D0C" w:rsidRDefault="00EC03F8" w:rsidP="00EC03F8">
      <w:pPr>
        <w:pStyle w:val="RedaliaNormal"/>
      </w:pPr>
      <w:r>
        <w:t>L'accord-cadre sera conclu avec un seul opérateur économique.</w:t>
      </w:r>
    </w:p>
    <w:p w:rsidR="008E1D0C" w:rsidRDefault="00EC03F8">
      <w:pPr>
        <w:pStyle w:val="RedaliaTitre2"/>
        <w:ind w:left="0" w:firstLine="0"/>
      </w:pPr>
      <w:bookmarkStart w:id="7" w:name="_Toc203137232"/>
      <w:r>
        <w:t>Nomenclature</w:t>
      </w:r>
      <w:bookmarkEnd w:id="7"/>
    </w:p>
    <w:p w:rsidR="008E1D0C" w:rsidRDefault="008E1D0C" w:rsidP="00EC03F8">
      <w:pPr>
        <w:pStyle w:val="RedaliaNormal"/>
      </w:pPr>
    </w:p>
    <w:tbl>
      <w:tblPr>
        <w:tblW w:w="9104" w:type="dxa"/>
        <w:tblInd w:w="103" w:type="dxa"/>
        <w:tblLayout w:type="fixed"/>
        <w:tblLook w:val="0000" w:firstRow="0" w:lastRow="0" w:firstColumn="0" w:lastColumn="0" w:noHBand="0" w:noVBand="0"/>
      </w:tblPr>
      <w:tblGrid>
        <w:gridCol w:w="2268"/>
        <w:gridCol w:w="6836"/>
      </w:tblGrid>
      <w:tr w:rsidR="008E1D0C">
        <w:trPr>
          <w:trHeight w:val="552"/>
        </w:trPr>
        <w:tc>
          <w:tcPr>
            <w:tcW w:w="9104" w:type="dxa"/>
            <w:gridSpan w:val="2"/>
            <w:tcBorders>
              <w:top w:val="single" w:sz="4" w:space="0" w:color="000000"/>
              <w:left w:val="single" w:sz="4" w:space="0" w:color="000000"/>
              <w:bottom w:val="single" w:sz="4" w:space="0" w:color="000000"/>
              <w:right w:val="single" w:sz="4" w:space="0" w:color="000000"/>
            </w:tcBorders>
            <w:shd w:val="clear" w:color="auto" w:fill="F2F2F2"/>
            <w:vAlign w:val="center"/>
          </w:tcPr>
          <w:p w:rsidR="008E1D0C" w:rsidRDefault="00EC03F8" w:rsidP="00EC03F8">
            <w:pPr>
              <w:pStyle w:val="RedaliaNormal"/>
            </w:pPr>
            <w:r>
              <w:t>Lot n°02 – Prestations sur le campus universitaire de Toulon :</w:t>
            </w:r>
          </w:p>
        </w:tc>
      </w:tr>
      <w:tr w:rsidR="008E1D0C">
        <w:trPr>
          <w:trHeight w:val="552"/>
        </w:trPr>
        <w:tc>
          <w:tcPr>
            <w:tcW w:w="2268" w:type="dxa"/>
            <w:tcBorders>
              <w:top w:val="single" w:sz="4" w:space="0" w:color="000000"/>
              <w:left w:val="single" w:sz="4" w:space="0" w:color="000000"/>
              <w:bottom w:val="single" w:sz="4" w:space="0" w:color="000000"/>
            </w:tcBorders>
            <w:vAlign w:val="center"/>
          </w:tcPr>
          <w:p w:rsidR="008E1D0C" w:rsidRDefault="00EC03F8" w:rsidP="00EC03F8">
            <w:pPr>
              <w:pStyle w:val="RedaliaNormal"/>
            </w:pPr>
            <w:r>
              <w:t>CPV :</w:t>
            </w:r>
          </w:p>
        </w:tc>
        <w:tc>
          <w:tcPr>
            <w:tcW w:w="6836" w:type="dxa"/>
            <w:tcBorders>
              <w:top w:val="single" w:sz="4" w:space="0" w:color="000000"/>
              <w:bottom w:val="single" w:sz="4" w:space="0" w:color="000000"/>
              <w:right w:val="single" w:sz="4" w:space="0" w:color="000000"/>
            </w:tcBorders>
            <w:vAlign w:val="center"/>
          </w:tcPr>
          <w:p w:rsidR="008E1D0C" w:rsidRDefault="00EC03F8" w:rsidP="00EC03F8">
            <w:pPr>
              <w:pStyle w:val="RedaliaNormal"/>
            </w:pPr>
            <w:r>
              <w:t>79713000-5 – Services de gardiennage</w:t>
            </w:r>
          </w:p>
        </w:tc>
      </w:tr>
    </w:tbl>
    <w:p w:rsidR="008E1D0C" w:rsidRDefault="00EC03F8">
      <w:pPr>
        <w:pStyle w:val="RedaliaTitre1"/>
        <w:ind w:left="0" w:firstLine="0"/>
      </w:pPr>
      <w:bookmarkStart w:id="8" w:name="_Toc193359286"/>
      <w:bookmarkStart w:id="9" w:name="_Toc203137233"/>
      <w:bookmarkEnd w:id="8"/>
      <w:r>
        <w:t>Intervenants à l'accord-cadre</w:t>
      </w:r>
      <w:bookmarkEnd w:id="9"/>
    </w:p>
    <w:p w:rsidR="008E1D0C" w:rsidRDefault="00EC03F8">
      <w:pPr>
        <w:pStyle w:val="RedaliaTitre2"/>
        <w:ind w:left="0" w:firstLine="0"/>
      </w:pPr>
      <w:bookmarkStart w:id="10" w:name="_Toc203137234"/>
      <w:r>
        <w:t>Acheteur</w:t>
      </w:r>
      <w:bookmarkEnd w:id="10"/>
    </w:p>
    <w:p w:rsidR="008E1D0C" w:rsidRDefault="00EC03F8" w:rsidP="00EC03F8">
      <w:pPr>
        <w:pStyle w:val="RedaliaNormal"/>
      </w:pPr>
      <w:r>
        <w:t>Université de Toulon</w:t>
      </w:r>
    </w:p>
    <w:p w:rsidR="008E1D0C" w:rsidRDefault="00EC03F8" w:rsidP="00EC03F8">
      <w:pPr>
        <w:pStyle w:val="RedaliaNormal"/>
      </w:pPr>
      <w:r>
        <w:t>Adresse :   CS 60584   83041 TOULON Cedex 9</w:t>
      </w:r>
    </w:p>
    <w:p w:rsidR="008E1D0C" w:rsidRDefault="00EC03F8" w:rsidP="00EC03F8">
      <w:pPr>
        <w:pStyle w:val="RedaliaNormal"/>
      </w:pPr>
      <w:r>
        <w:t>Téléphone : +33 0494142688</w:t>
      </w:r>
    </w:p>
    <w:p w:rsidR="008E1D0C" w:rsidRDefault="00EC03F8" w:rsidP="00EC03F8">
      <w:pPr>
        <w:pStyle w:val="RedaliaNormal"/>
      </w:pPr>
      <w:r>
        <w:t>Mail : pole-achat@univ-tln.fr</w:t>
      </w:r>
    </w:p>
    <w:p w:rsidR="008E1D0C" w:rsidRDefault="008E1D0C" w:rsidP="00EC03F8">
      <w:pPr>
        <w:pStyle w:val="RedaliaNormal"/>
      </w:pPr>
    </w:p>
    <w:p w:rsidR="008E1D0C" w:rsidRDefault="00EC03F8" w:rsidP="00EC03F8">
      <w:pPr>
        <w:pStyle w:val="RedaliaNormal"/>
      </w:pPr>
      <w:r>
        <w:t xml:space="preserve">Représenté par : </w:t>
      </w:r>
      <w:r>
        <w:rPr>
          <w:b/>
          <w:bCs/>
        </w:rPr>
        <w:t>Xavier LEROUX</w:t>
      </w:r>
      <w:r>
        <w:t>, Président.</w:t>
      </w:r>
    </w:p>
    <w:p w:rsidR="00CD5A9F" w:rsidRDefault="00EC03F8" w:rsidP="00EC03F8">
      <w:pPr>
        <w:pStyle w:val="RedaliaNormal"/>
      </w:pPr>
      <w:r>
        <w:t xml:space="preserve">Référence de l'arrêté de désignation de la personne signataire de l'accord-cadre : </w:t>
      </w:r>
      <w:r w:rsidR="00CD5A9F">
        <w:t>Délibération de compétences du conseil d'administration au président CA-2023-18 DU 11 avril 2023</w:t>
      </w:r>
    </w:p>
    <w:p w:rsidR="008D3392" w:rsidRDefault="008D3392" w:rsidP="00EC03F8">
      <w:pPr>
        <w:pStyle w:val="RedaliaNormal"/>
      </w:pPr>
    </w:p>
    <w:p w:rsidR="008D3392" w:rsidRDefault="00EC03F8" w:rsidP="008D3392">
      <w:pPr>
        <w:pStyle w:val="RedaliaTitre3"/>
      </w:pPr>
      <w:bookmarkStart w:id="11" w:name="_Toc203137235"/>
      <w:r>
        <w:t>Personne habilitée à donner les renseignements relatifs aux nantissements et cessions de créances</w:t>
      </w:r>
      <w:bookmarkEnd w:id="11"/>
    </w:p>
    <w:p w:rsidR="00CD5A9F" w:rsidRDefault="00CD5A9F" w:rsidP="00EC03F8">
      <w:pPr>
        <w:pStyle w:val="RedaliaNormal"/>
      </w:pPr>
      <w:r>
        <w:t>Sabine Carpentier Responsable du pôle achat – CS 60584 83041 Toulon cedex 9</w:t>
      </w:r>
    </w:p>
    <w:p w:rsidR="00CD5A9F" w:rsidRDefault="00CD5A9F" w:rsidP="00EC03F8">
      <w:pPr>
        <w:pStyle w:val="RedaliaNormal"/>
      </w:pPr>
      <w:r>
        <w:t>pole-achat@univ-tln.fr</w:t>
      </w:r>
    </w:p>
    <w:p w:rsidR="008E1D0C" w:rsidRDefault="00CD5A9F" w:rsidP="00EC03F8">
      <w:pPr>
        <w:pStyle w:val="RedaliaNormal"/>
      </w:pPr>
      <w:r>
        <w:t>04 94 14 26 88</w:t>
      </w:r>
    </w:p>
    <w:p w:rsidR="008D3392" w:rsidRPr="008D3392" w:rsidRDefault="00EC03F8" w:rsidP="008D3392">
      <w:pPr>
        <w:pStyle w:val="RedaliaTitre3"/>
      </w:pPr>
      <w:bookmarkStart w:id="12" w:name="_Toc203137236"/>
      <w:r w:rsidRPr="008D3392">
        <w:t>Comptable p</w:t>
      </w:r>
      <w:r w:rsidR="008D3392" w:rsidRPr="008D3392">
        <w:t>ublic assignataire des paiements</w:t>
      </w:r>
      <w:bookmarkEnd w:id="12"/>
    </w:p>
    <w:p w:rsidR="008E1D0C" w:rsidRDefault="00CD5A9F" w:rsidP="00EC03F8">
      <w:pPr>
        <w:pStyle w:val="RedaliaNormal"/>
      </w:pPr>
      <w:r>
        <w:t>M. l'agent</w:t>
      </w:r>
      <w:r w:rsidR="00EC03F8">
        <w:t xml:space="preserve"> comptable.</w:t>
      </w:r>
    </w:p>
    <w:p w:rsidR="008E1D0C" w:rsidRDefault="008E1D0C" w:rsidP="00EC03F8">
      <w:pPr>
        <w:pStyle w:val="RedaliaNormal"/>
      </w:pPr>
    </w:p>
    <w:p w:rsidR="008E1D0C" w:rsidRDefault="00EC03F8" w:rsidP="00EC03F8">
      <w:pPr>
        <w:pStyle w:val="RedaliaNormal"/>
      </w:pPr>
      <w:r>
        <w:t>Les cessions de créance doivent être notifiées ou les nantissements signifiés à l’organisme désigné ci-dessus.</w:t>
      </w:r>
    </w:p>
    <w:p w:rsidR="008E1D0C" w:rsidRDefault="00EC03F8">
      <w:pPr>
        <w:pStyle w:val="RedaliaTitre2"/>
        <w:ind w:left="0" w:firstLine="0"/>
      </w:pPr>
      <w:bookmarkStart w:id="13" w:name="_Toc174160389"/>
      <w:bookmarkStart w:id="14" w:name="_Toc192648939"/>
      <w:bookmarkStart w:id="15" w:name="_Toc203137237"/>
      <w:r>
        <w:t>Contractant</w:t>
      </w:r>
      <w:bookmarkEnd w:id="13"/>
      <w:bookmarkEnd w:id="14"/>
      <w:bookmarkEnd w:id="15"/>
    </w:p>
    <w:p w:rsidR="008E1D0C" w:rsidRDefault="00EC03F8" w:rsidP="00EC03F8">
      <w:pPr>
        <w:pStyle w:val="RedaliaNormal"/>
      </w:pPr>
      <w:r>
        <w:t>Après avoir pris connaissance du Cahier des Clauses Particulières (CCP) et des documents qui sont mentionnés au présent acte d'engagement,</w:t>
      </w:r>
    </w:p>
    <w:p w:rsidR="008E1D0C" w:rsidRDefault="00EC03F8" w:rsidP="00EC03F8">
      <w:pPr>
        <w:pStyle w:val="RdaliaRetraitniveau2"/>
      </w:pPr>
      <w:r>
        <w:t>JE M'ENGAGE, sans réserve, conformément aux conditions, clauses et prescriptions des documents visés ci-dessus à exécuter les prestations définies ci-après, aux conditions qui constituent mon offre.</w:t>
      </w:r>
    </w:p>
    <w:p w:rsidR="008E1D0C" w:rsidRDefault="00EC03F8" w:rsidP="00EC03F8">
      <w:pPr>
        <w:pStyle w:val="RdaliaRetraitniveau2"/>
      </w:pPr>
      <w:r>
        <w:t>J’AFFIRME, sous peine de résiliation de plein droit de l'accord-cadre, que je suis titulaire d'une police d'assurance garantissant l'ensemble des responsabilités que j'encours.</w:t>
      </w:r>
    </w:p>
    <w:p w:rsidR="008E1D0C" w:rsidRDefault="00EC03F8" w:rsidP="00EC03F8">
      <w:pPr>
        <w:pStyle w:val="RdaliaRetraitniveau2"/>
      </w:pPr>
      <w:r>
        <w:t>JE CONFIRME, sous peine de résiliation de plein droit de l'accord-cadre, que les sous-traitants proposés sont également titulaires de polices d’assurances garantissant les responsabilités qu’ils encourent.</w:t>
      </w:r>
    </w:p>
    <w:p w:rsidR="008E1D0C" w:rsidRDefault="008E1D0C" w:rsidP="00EC03F8">
      <w:pPr>
        <w:pStyle w:val="RedaliaNormal"/>
      </w:pPr>
    </w:p>
    <w:p w:rsidR="008E1D0C" w:rsidRDefault="00EC03F8" w:rsidP="00EC03F8">
      <w:pPr>
        <w:pStyle w:val="RedaliaNormal"/>
      </w:pPr>
      <w:r>
        <w:t xml:space="preserve">L'offre ainsi présentée ne nous lie toutefois que si l’attribution de l'accord-cadre </w:t>
      </w:r>
      <w:proofErr w:type="gramStart"/>
      <w:r>
        <w:t>a</w:t>
      </w:r>
      <w:proofErr w:type="gramEnd"/>
      <w:r>
        <w:t xml:space="preserve"> lieu dans un délai de 150 jours à compter de la date limite de réception des offres.</w:t>
      </w:r>
    </w:p>
    <w:p w:rsidR="008E1D0C" w:rsidRDefault="008E1D0C" w:rsidP="00EC03F8">
      <w:pPr>
        <w:pStyle w:val="RedaliaNormal"/>
      </w:pPr>
    </w:p>
    <w:p w:rsidR="008E1D0C" w:rsidRDefault="00EC03F8" w:rsidP="00EC03F8">
      <w:pPr>
        <w:pStyle w:val="RedaliaNormal"/>
      </w:pPr>
      <w:bookmarkStart w:id="16" w:name="formcheckbox_off_11"/>
      <w:r>
        <w:rPr>
          <w:rFonts w:ascii="Wingdings" w:eastAsia="Wingdings" w:hAnsi="Wingdings" w:cs="Wingdings"/>
        </w:rPr>
        <w:sym w:font="Wingdings" w:char="00A8"/>
      </w:r>
      <w:bookmarkEnd w:id="16"/>
      <w:r>
        <w:t xml:space="preserve"> Le signataire :</w:t>
      </w:r>
    </w:p>
    <w:p w:rsidR="008E1D0C" w:rsidRDefault="00EC03F8" w:rsidP="00EC03F8">
      <w:pPr>
        <w:pStyle w:val="RedaliaNormal"/>
      </w:pPr>
      <w:r>
        <w:t xml:space="preserve">                                               </w:t>
      </w:r>
      <w:bookmarkStart w:id="17" w:name="formcheckbox_off_12"/>
      <w:r>
        <w:rPr>
          <w:rFonts w:ascii="Wingdings" w:eastAsia="Wingdings" w:hAnsi="Wingdings" w:cs="Wingdings"/>
        </w:rPr>
        <w:sym w:font="Wingdings" w:char="00A8"/>
      </w:r>
      <w:bookmarkEnd w:id="17"/>
      <w:r>
        <w:t xml:space="preserve"> </w:t>
      </w:r>
      <w:proofErr w:type="gramStart"/>
      <w:r>
        <w:t>s’engage</w:t>
      </w:r>
      <w:proofErr w:type="gramEnd"/>
      <w:r>
        <w:t>, sur la base de son offre et pour son propre compte à exécuter les prestations demandées dans les conditions définies ci-après ;</w:t>
      </w:r>
    </w:p>
    <w:p w:rsidR="008E1D0C" w:rsidRDefault="00EC03F8" w:rsidP="00EC03F8">
      <w:pPr>
        <w:pStyle w:val="RedaliaNormal"/>
      </w:pPr>
      <w:r>
        <w:t xml:space="preserve">                                               </w:t>
      </w:r>
      <w:bookmarkStart w:id="18" w:name="formcheckbox_off_13"/>
      <w:r>
        <w:rPr>
          <w:rFonts w:ascii="Wingdings" w:eastAsia="Wingdings" w:hAnsi="Wingdings" w:cs="Wingdings"/>
        </w:rPr>
        <w:sym w:font="Wingdings" w:char="00A8"/>
      </w:r>
      <w:bookmarkEnd w:id="18"/>
      <w:r>
        <w:t xml:space="preserve"> </w:t>
      </w:r>
      <w:proofErr w:type="gramStart"/>
      <w:r>
        <w:t>engage</w:t>
      </w:r>
      <w:proofErr w:type="gramEnd"/>
      <w:r>
        <w:t xml:space="preserve"> la société ........................................... </w:t>
      </w:r>
      <w:proofErr w:type="gramStart"/>
      <w:r>
        <w:t>sur</w:t>
      </w:r>
      <w:proofErr w:type="gramEnd"/>
      <w:r>
        <w:t xml:space="preserve"> la base de son offre à exécuter les prestations demandées dans les conditions définies ci-après ;</w:t>
      </w:r>
    </w:p>
    <w:p w:rsidR="008E1D0C" w:rsidRDefault="008E1D0C" w:rsidP="00EC03F8">
      <w:pPr>
        <w:pStyle w:val="RedaliaNormal"/>
      </w:pPr>
    </w:p>
    <w:p w:rsidR="008E1D0C" w:rsidRDefault="00EC03F8" w:rsidP="00EC03F8">
      <w:pPr>
        <w:pStyle w:val="RedaliaNormal"/>
      </w:pPr>
      <w:bookmarkStart w:id="19" w:name="formcheckbox_off_14"/>
      <w:r>
        <w:rPr>
          <w:rFonts w:ascii="Wingdings" w:eastAsia="Wingdings" w:hAnsi="Wingdings" w:cs="Wingdings"/>
        </w:rPr>
        <w:sym w:font="Wingdings" w:char="00A8"/>
      </w:r>
      <w:bookmarkEnd w:id="19"/>
      <w:r>
        <w:t xml:space="preserve"> Le mandataire </w:t>
      </w:r>
      <w:r>
        <w:rPr>
          <w:position w:val="6"/>
          <w:sz w:val="14"/>
        </w:rPr>
        <w:t>(1) </w:t>
      </w:r>
      <w:r>
        <w:t>:</w:t>
      </w:r>
    </w:p>
    <w:p w:rsidR="008E1D0C" w:rsidRDefault="00EC03F8" w:rsidP="00EC03F8">
      <w:pPr>
        <w:pStyle w:val="RedaliaNormal"/>
      </w:pPr>
      <w:r>
        <w:t xml:space="preserve">                                               </w:t>
      </w:r>
      <w:bookmarkStart w:id="20" w:name="formcheckbox_off_15"/>
      <w:r>
        <w:rPr>
          <w:rFonts w:ascii="Wingdings" w:eastAsia="Wingdings" w:hAnsi="Wingdings" w:cs="Wingdings"/>
        </w:rPr>
        <w:sym w:font="Wingdings" w:char="00A8"/>
      </w:r>
      <w:bookmarkEnd w:id="20"/>
      <w:r>
        <w:t xml:space="preserve"> </w:t>
      </w:r>
      <w:proofErr w:type="gramStart"/>
      <w:r>
        <w:t>du</w:t>
      </w:r>
      <w:proofErr w:type="gramEnd"/>
      <w:r>
        <w:t xml:space="preserve"> groupement solidaire </w:t>
      </w:r>
    </w:p>
    <w:p w:rsidR="008E1D0C" w:rsidRDefault="00EC03F8" w:rsidP="00EC03F8">
      <w:pPr>
        <w:pStyle w:val="RedaliaNormal"/>
      </w:pPr>
      <w:r>
        <w:t xml:space="preserve">                                               </w:t>
      </w:r>
      <w:bookmarkStart w:id="21" w:name="formcheckbox_off_16"/>
      <w:r>
        <w:rPr>
          <w:rFonts w:ascii="Wingdings" w:eastAsia="Wingdings" w:hAnsi="Wingdings" w:cs="Wingdings"/>
        </w:rPr>
        <w:sym w:font="Wingdings" w:char="00A8"/>
      </w:r>
      <w:bookmarkEnd w:id="21"/>
      <w:r>
        <w:t xml:space="preserve"> </w:t>
      </w:r>
      <w:proofErr w:type="gramStart"/>
      <w:r>
        <w:t>solidaire</w:t>
      </w:r>
      <w:proofErr w:type="gramEnd"/>
      <w:r>
        <w:t xml:space="preserve"> du groupement conjoint </w:t>
      </w:r>
    </w:p>
    <w:p w:rsidR="008E1D0C" w:rsidRDefault="00EC03F8" w:rsidP="00EC03F8">
      <w:pPr>
        <w:pStyle w:val="RedaliaNormal"/>
      </w:pPr>
      <w:proofErr w:type="gramStart"/>
      <w:r>
        <w:t>s’engage</w:t>
      </w:r>
      <w:proofErr w:type="gramEnd"/>
      <w:r>
        <w:t xml:space="preserve"> pour l’ensemble des prestataires groupés désignés dans l’annexe ci-jointe </w:t>
      </w:r>
      <w:r>
        <w:rPr>
          <w:b/>
          <w:bCs/>
          <w:position w:val="6"/>
          <w:sz w:val="14"/>
        </w:rPr>
        <w:t>(2)</w:t>
      </w:r>
      <w:r>
        <w:t xml:space="preserve"> à exécuter les prestations demandées dans les conditions définies ci-après ;</w:t>
      </w:r>
    </w:p>
    <w:p w:rsidR="008E1D0C" w:rsidRDefault="008E1D0C" w:rsidP="00EC03F8">
      <w:pPr>
        <w:pStyle w:val="RedaliaNormal"/>
      </w:pPr>
    </w:p>
    <w:p w:rsidR="008E1D0C" w:rsidRDefault="008E1D0C">
      <w:pPr>
        <w:pStyle w:val="RdaliaLgende"/>
      </w:pPr>
    </w:p>
    <w:p w:rsidR="008E1D0C" w:rsidRDefault="00EC03F8">
      <w:pPr>
        <w:pStyle w:val="RdaliaLgende"/>
      </w:pPr>
      <w:r>
        <w:t>(1) Cocher la case correspondante à la nature de votre groupement.</w:t>
      </w:r>
    </w:p>
    <w:p w:rsidR="008E1D0C" w:rsidRDefault="00EC03F8">
      <w:pPr>
        <w:pStyle w:val="RdaliaLgende"/>
      </w:pPr>
      <w:r>
        <w:t>(2) Cette annexe est à dupliquer en autant d'exemplaires que nécessaire et elle est recommandée dans le cas de groupement conjoint.</w:t>
      </w:r>
    </w:p>
    <w:p w:rsidR="008E1D0C" w:rsidRDefault="00EC03F8">
      <w:pPr>
        <w:pStyle w:val="RdaliaLgende"/>
      </w:pPr>
      <w:r>
        <w:t>(3) Dans le cas d'un groupement, indiquer les coordonnées du mandataire.</w:t>
      </w:r>
    </w:p>
    <w:p w:rsidR="008E1D0C" w:rsidRDefault="008E1D0C" w:rsidP="00EC03F8">
      <w:pPr>
        <w:pStyle w:val="RedaliaNormal"/>
      </w:pPr>
    </w:p>
    <w:p w:rsidR="008E1D0C" w:rsidRDefault="00EC03F8" w:rsidP="00EC03F8">
      <w:pPr>
        <w:pStyle w:val="RedaliaNormal"/>
      </w:pPr>
      <w:r>
        <w:t xml:space="preserve">Nom commercial et dénomination sociale du candidat </w:t>
      </w:r>
      <w:r>
        <w:rPr>
          <w:b/>
          <w:bCs/>
          <w:position w:val="6"/>
          <w:sz w:val="14"/>
        </w:rPr>
        <w:t>(3)</w:t>
      </w:r>
      <w:r>
        <w:t> :</w:t>
      </w:r>
    </w:p>
    <w:p w:rsidR="008E1D0C" w:rsidRDefault="00EC03F8" w:rsidP="00EC03F8">
      <w:pPr>
        <w:pStyle w:val="RedaliaNormal"/>
      </w:pPr>
      <w:r>
        <w:t>……………………………………………………………………………………………………………</w:t>
      </w:r>
    </w:p>
    <w:p w:rsidR="008E1D0C" w:rsidRDefault="00EC03F8" w:rsidP="00EC03F8">
      <w:pPr>
        <w:pStyle w:val="RedaliaNormal"/>
      </w:pPr>
      <w:r>
        <w:t>……………………………………………………………………………………………………………</w:t>
      </w:r>
    </w:p>
    <w:p w:rsidR="008E1D0C" w:rsidRDefault="008E1D0C" w:rsidP="00EC03F8">
      <w:pPr>
        <w:pStyle w:val="RedaliaNormal"/>
      </w:pPr>
    </w:p>
    <w:p w:rsidR="008E1D0C" w:rsidRDefault="00EC03F8" w:rsidP="00EC03F8">
      <w:pPr>
        <w:pStyle w:val="RedaliaNormal"/>
      </w:pPr>
      <w:r>
        <w:t xml:space="preserve">Adresse de l’établissement : </w:t>
      </w:r>
    </w:p>
    <w:p w:rsidR="008E1D0C" w:rsidRDefault="00EC03F8" w:rsidP="00EC03F8">
      <w:pPr>
        <w:pStyle w:val="RedaliaNormal"/>
      </w:pPr>
      <w:r>
        <w:t>…………………………………………………………………………………………………………...</w:t>
      </w:r>
    </w:p>
    <w:p w:rsidR="008E1D0C" w:rsidRDefault="00EC03F8" w:rsidP="00EC03F8">
      <w:pPr>
        <w:pStyle w:val="RedaliaNormal"/>
      </w:pPr>
      <w:r>
        <w:t>...…………………………………………………………………………………………………………</w:t>
      </w:r>
    </w:p>
    <w:p w:rsidR="008E1D0C" w:rsidRDefault="00EC03F8" w:rsidP="00EC03F8">
      <w:pPr>
        <w:pStyle w:val="RedaliaNormal"/>
      </w:pPr>
      <w:r>
        <w:t>…………………………………………………………………………………………………………...</w:t>
      </w:r>
    </w:p>
    <w:p w:rsidR="008E1D0C" w:rsidRDefault="008E1D0C" w:rsidP="00EC03F8">
      <w:pPr>
        <w:pStyle w:val="RedaliaNormal"/>
      </w:pPr>
    </w:p>
    <w:p w:rsidR="008E1D0C" w:rsidRDefault="00EC03F8" w:rsidP="00EC03F8">
      <w:pPr>
        <w:pStyle w:val="RedaliaNormal"/>
      </w:pPr>
      <w:r>
        <w:t xml:space="preserve">Adresse du siège social (si différente de l’établissement) : </w:t>
      </w:r>
    </w:p>
    <w:p w:rsidR="008E1D0C" w:rsidRDefault="00EC03F8" w:rsidP="00EC03F8">
      <w:pPr>
        <w:pStyle w:val="RedaliaNormal"/>
      </w:pPr>
      <w:r>
        <w:t>…………………………………………………………………………………………………………...</w:t>
      </w:r>
    </w:p>
    <w:p w:rsidR="008E1D0C" w:rsidRDefault="00EC03F8" w:rsidP="00EC03F8">
      <w:pPr>
        <w:pStyle w:val="RedaliaNormal"/>
      </w:pPr>
      <w:r>
        <w:t>.…………………………………………………………………………………………………………..</w:t>
      </w:r>
    </w:p>
    <w:p w:rsidR="008E1D0C" w:rsidRDefault="00EC03F8" w:rsidP="00EC03F8">
      <w:pPr>
        <w:pStyle w:val="RedaliaNormal"/>
      </w:pPr>
      <w:r>
        <w:t>………………………………………………………………………………………………………...…</w:t>
      </w:r>
    </w:p>
    <w:p w:rsidR="008E1D0C" w:rsidRDefault="008E1D0C" w:rsidP="00EC03F8">
      <w:pPr>
        <w:pStyle w:val="RedaliaNormal"/>
      </w:pPr>
    </w:p>
    <w:p w:rsidR="008E1D0C" w:rsidRDefault="00EC03F8" w:rsidP="00EC03F8">
      <w:pPr>
        <w:pStyle w:val="RedaliaNormal"/>
      </w:pPr>
      <w:r>
        <w:t>Adresse électronique : ..............................................................................................................</w:t>
      </w:r>
    </w:p>
    <w:p w:rsidR="008E1D0C" w:rsidRDefault="00EC03F8" w:rsidP="00EC03F8">
      <w:pPr>
        <w:pStyle w:val="RedaliaNormal"/>
      </w:pPr>
      <w:r>
        <w:t>Téléphone : ...................................................</w:t>
      </w:r>
    </w:p>
    <w:p w:rsidR="008E1D0C" w:rsidRDefault="00EC03F8" w:rsidP="00EC03F8">
      <w:pPr>
        <w:pStyle w:val="RedaliaNormal"/>
      </w:pPr>
      <w:r>
        <w:t>Télécopie : ....................................................</w:t>
      </w:r>
    </w:p>
    <w:p w:rsidR="008E1D0C" w:rsidRDefault="00EC03F8" w:rsidP="00EC03F8">
      <w:pPr>
        <w:pStyle w:val="RedaliaNormal"/>
      </w:pPr>
      <w:r>
        <w:t>SIRET : .........................................................</w:t>
      </w:r>
    </w:p>
    <w:p w:rsidR="008E1D0C" w:rsidRDefault="00EC03F8" w:rsidP="00EC03F8">
      <w:pPr>
        <w:pStyle w:val="RedaliaNormal"/>
      </w:pPr>
      <w:r>
        <w:t>APE : ............................................................</w:t>
      </w:r>
    </w:p>
    <w:p w:rsidR="008E1D0C" w:rsidRDefault="00EC03F8" w:rsidP="00EC03F8">
      <w:pPr>
        <w:pStyle w:val="RedaliaNormal"/>
      </w:pPr>
      <w:r>
        <w:t>Numéro de TVA intracommunautaire : .........................................................</w:t>
      </w:r>
    </w:p>
    <w:p w:rsidR="008E1D0C" w:rsidRDefault="008E1D0C" w:rsidP="00EC03F8">
      <w:pPr>
        <w:pStyle w:val="RedaliaNormal"/>
      </w:pPr>
    </w:p>
    <w:p w:rsidR="008E1D0C" w:rsidRDefault="00EC03F8" w:rsidP="00EC03F8">
      <w:pPr>
        <w:pStyle w:val="RedaliaNormal"/>
      </w:pPr>
      <w:r>
        <w:t xml:space="preserve">Références bancaires : </w:t>
      </w:r>
    </w:p>
    <w:p w:rsidR="008E1D0C" w:rsidRDefault="00EC03F8" w:rsidP="00EC03F8">
      <w:pPr>
        <w:pStyle w:val="RedaliaNormal"/>
      </w:pPr>
      <w:r>
        <w:t>IBAN : .......................................................................................................................................</w:t>
      </w:r>
    </w:p>
    <w:p w:rsidR="008E1D0C" w:rsidRDefault="00EC03F8" w:rsidP="00EC03F8">
      <w:pPr>
        <w:pStyle w:val="RedaliaNormal"/>
      </w:pPr>
      <w:r>
        <w:t>BIC : .........................................................................................................................................</w:t>
      </w:r>
    </w:p>
    <w:p w:rsidR="008E1D0C" w:rsidRDefault="00EC03F8">
      <w:pPr>
        <w:pStyle w:val="RedaliaTitre1"/>
        <w:ind w:left="0" w:firstLine="0"/>
      </w:pPr>
      <w:bookmarkStart w:id="22" w:name="_Toc526222883"/>
      <w:bookmarkStart w:id="23" w:name="_Toc483841854"/>
      <w:bookmarkStart w:id="24" w:name="_Toc193359287"/>
      <w:bookmarkStart w:id="25" w:name="_Toc203137238"/>
      <w:r>
        <w:t>Durée de l'accord-cadre – Délais</w:t>
      </w:r>
      <w:bookmarkEnd w:id="22"/>
      <w:r>
        <w:t xml:space="preserve"> d’exécution – Reconduction</w:t>
      </w:r>
      <w:bookmarkEnd w:id="23"/>
      <w:bookmarkEnd w:id="24"/>
      <w:bookmarkEnd w:id="25"/>
    </w:p>
    <w:p w:rsidR="008E1D0C" w:rsidRDefault="008D3392" w:rsidP="008D3392">
      <w:pPr>
        <w:pStyle w:val="RedaliaTitre2"/>
        <w:ind w:left="0" w:firstLine="0"/>
      </w:pPr>
      <w:bookmarkStart w:id="26" w:name="_Toc203137239"/>
      <w:r>
        <w:t>Durée de l'accord-cadre</w:t>
      </w:r>
      <w:bookmarkEnd w:id="26"/>
    </w:p>
    <w:p w:rsidR="008D3392" w:rsidRDefault="008D3392" w:rsidP="008D3392">
      <w:pPr>
        <w:pStyle w:val="Normal1"/>
      </w:pPr>
      <w:r w:rsidRPr="008D3392">
        <w:t>La durée initiale de l'accord-cadre est fixée à 1 an(s) à compter de sa notification prenant effet le 01/01/2026 ou à la date de notification si celle-ci est postérieure</w:t>
      </w:r>
    </w:p>
    <w:p w:rsidR="008D3392" w:rsidRPr="008D3392" w:rsidRDefault="008D3392" w:rsidP="008D3392">
      <w:pPr>
        <w:pStyle w:val="Normal1"/>
      </w:pPr>
    </w:p>
    <w:p w:rsidR="008E1D0C" w:rsidRDefault="00EC03F8">
      <w:pPr>
        <w:pStyle w:val="RedaliaTitre2"/>
        <w:ind w:left="0" w:firstLine="0"/>
      </w:pPr>
      <w:bookmarkStart w:id="27" w:name="_Toc483841855"/>
      <w:bookmarkStart w:id="28" w:name="_Toc193359288"/>
      <w:bookmarkStart w:id="29" w:name="_Toc203137240"/>
      <w:r>
        <w:t>Délai</w:t>
      </w:r>
      <w:bookmarkEnd w:id="27"/>
      <w:r>
        <w:t xml:space="preserve"> d’exécution des bons de commande</w:t>
      </w:r>
      <w:bookmarkEnd w:id="28"/>
      <w:bookmarkEnd w:id="29"/>
    </w:p>
    <w:p w:rsidR="008D3392" w:rsidRDefault="008D3392" w:rsidP="00EC03F8">
      <w:pPr>
        <w:pStyle w:val="RedaliaNormal"/>
      </w:pPr>
      <w:r>
        <w:t>Le délai d’exécution des prestations sera fixé par chaque bon de commande. Le pouvoir adjudicateur pourra émettre des bons de commande pendant toute la durée de l'accord-cadre fixée ci-dessus.</w:t>
      </w:r>
      <w:r w:rsidRPr="00652C30">
        <w:t xml:space="preserve"> </w:t>
      </w:r>
      <w:r>
        <w:t>Conformément à l’article R2162-5 du C.C.P., les bons de commande sont notifiés pendant la période de l’accord-cadre. Leur durée d’exécution peut se prolonger au-delà de la date limite de validité de l’accord-cadre sans méconnaitre l’obligation de remise en concurrence périodique</w:t>
      </w:r>
    </w:p>
    <w:p w:rsidR="00153CB8" w:rsidRDefault="00153CB8" w:rsidP="00EC03F8">
      <w:pPr>
        <w:pStyle w:val="RedaliaNormal"/>
      </w:pPr>
    </w:p>
    <w:p w:rsidR="008E1D0C" w:rsidRDefault="00EC03F8">
      <w:pPr>
        <w:pStyle w:val="RedaliaTitre2"/>
        <w:ind w:left="0" w:firstLine="0"/>
      </w:pPr>
      <w:bookmarkStart w:id="30" w:name="_Toc203137241"/>
      <w:r>
        <w:t>Reconduction</w:t>
      </w:r>
      <w:bookmarkEnd w:id="30"/>
    </w:p>
    <w:p w:rsidR="008E1D0C" w:rsidRDefault="00EC03F8" w:rsidP="00EC03F8">
      <w:pPr>
        <w:pStyle w:val="RedaliaNormal"/>
      </w:pPr>
      <w:r>
        <w:t>L'accord-cadre pourra être reconduit 3 fois.</w:t>
      </w:r>
    </w:p>
    <w:p w:rsidR="008E1D0C" w:rsidRDefault="008E1D0C" w:rsidP="00EC03F8">
      <w:pPr>
        <w:pStyle w:val="RedaliaNormal"/>
      </w:pPr>
    </w:p>
    <w:p w:rsidR="008D3392" w:rsidRDefault="008D3392" w:rsidP="00EC03F8">
      <w:pPr>
        <w:pStyle w:val="RedaliaNormal"/>
      </w:pPr>
      <w:bookmarkStart w:id="31" w:name="_Toc483841856"/>
      <w:bookmarkStart w:id="32" w:name="_Toc193359290"/>
      <w:r>
        <w:t xml:space="preserve">Il est renouvelable 3 fois un (1) an, par reconduction tacite (sauf dénonciation expresse d’une des parties par lettre recommandée avec AR, 4 mois avant la date de notification), sans que la durée totale du marché ne puisse excéder 4 ans. </w:t>
      </w:r>
    </w:p>
    <w:p w:rsidR="008D3392" w:rsidRDefault="008D3392" w:rsidP="00EC03F8">
      <w:pPr>
        <w:pStyle w:val="RedaliaNormal"/>
      </w:pPr>
      <w:r>
        <w:t>La non-reconduction du lot de l’accord-cadre ne donne pas lieu au versement d’indemnités.</w:t>
      </w:r>
    </w:p>
    <w:p w:rsidR="008D3392" w:rsidRDefault="008D3392" w:rsidP="00EC03F8">
      <w:pPr>
        <w:pStyle w:val="RedaliaNormal"/>
      </w:pPr>
    </w:p>
    <w:p w:rsidR="008D3392" w:rsidRDefault="008D3392" w:rsidP="00EC03F8">
      <w:pPr>
        <w:pStyle w:val="RedaliaNormal"/>
      </w:pPr>
      <w:r>
        <w:t>Conformément à l’article R2112-4 du CCP, le Titulaire du marché ne peut s’opposer à la reconduction du marché public. En cas de refus, le Titulaire s’expose à des actions civiles et pénales. De plus, l’université pourra demander de faire exécuter le marché par un tiers aux frais et risques du Titulaire et d’intenter une action en demande d’indemnisation</w:t>
      </w:r>
    </w:p>
    <w:p w:rsidR="008D3392" w:rsidRDefault="008D3392" w:rsidP="00EC03F8">
      <w:pPr>
        <w:pStyle w:val="RedaliaNormal"/>
      </w:pPr>
    </w:p>
    <w:p w:rsidR="008D3392" w:rsidRDefault="00EC03F8" w:rsidP="008D3392">
      <w:pPr>
        <w:pStyle w:val="RedaliaTitre1"/>
      </w:pPr>
      <w:bookmarkStart w:id="33" w:name="_Toc203137242"/>
      <w:r>
        <w:t>Prix</w:t>
      </w:r>
      <w:bookmarkEnd w:id="31"/>
      <w:bookmarkEnd w:id="32"/>
      <w:bookmarkEnd w:id="33"/>
    </w:p>
    <w:p w:rsidR="008E1D0C" w:rsidRDefault="00EC03F8" w:rsidP="00EC03F8">
      <w:pPr>
        <w:pStyle w:val="RedaliaNormal"/>
      </w:pPr>
      <w:r>
        <w:t xml:space="preserve">L'offre est établie sur la base des conditions économiques prévues à l’article </w:t>
      </w:r>
      <w:r>
        <w:rPr>
          <w:i/>
        </w:rPr>
        <w:t>Prix</w:t>
      </w:r>
      <w:r>
        <w:t xml:space="preserve"> du CCP.</w:t>
      </w:r>
    </w:p>
    <w:p w:rsidR="008E1D0C" w:rsidRDefault="00EC03F8" w:rsidP="00EC03F8">
      <w:pPr>
        <w:pStyle w:val="RedaliaNormal"/>
      </w:pPr>
      <w:r>
        <w:t>L'accord-cadre est un accord-cadre à bons de commande avec un maximum fixé en valeur.</w:t>
      </w:r>
    </w:p>
    <w:p w:rsidR="008E1D0C" w:rsidRDefault="00EC03F8" w:rsidP="00EC03F8">
      <w:pPr>
        <w:pStyle w:val="RedaliaNormal"/>
      </w:pPr>
      <w:r>
        <w:t>Le prestataire est rémunéré par le pouvoir adjudicateur sur les bases suivantes : Application des prix unitaires tels que fixés dans le bordereau de prix ci-annexé aux quantités de prestations commandées par le pouvoir adjudicateur.</w:t>
      </w:r>
    </w:p>
    <w:p w:rsidR="008E1D0C" w:rsidRPr="008D3392" w:rsidRDefault="008E1D0C" w:rsidP="008D3392"/>
    <w:p w:rsidR="008E1D0C" w:rsidRDefault="00EC03F8" w:rsidP="00EC03F8">
      <w:pPr>
        <w:pStyle w:val="RedaliaRetraitavecpuce"/>
      </w:pPr>
      <w:r>
        <w:t>Pour le lot n°02 - Prestations sur le campus universitaire de Toulon : le montant maximum</w:t>
      </w:r>
      <w:r w:rsidR="00153CB8">
        <w:t xml:space="preserve"> sur la durée totale (4 ans) de</w:t>
      </w:r>
      <w:r>
        <w:t xml:space="preserve"> l'accord-cadre en valeur est de : </w:t>
      </w:r>
    </w:p>
    <w:p w:rsidR="008E1D0C" w:rsidRDefault="008E1D0C" w:rsidP="00EC03F8">
      <w:pPr>
        <w:pStyle w:val="RedaliaNormal"/>
      </w:pPr>
    </w:p>
    <w:p w:rsidR="008E1D0C" w:rsidRDefault="00EC03F8" w:rsidP="00EC03F8">
      <w:pPr>
        <w:pStyle w:val="RedaliaNormal"/>
      </w:pPr>
      <w:r>
        <w:t>Montant HT : 2 550 000,00 €</w:t>
      </w:r>
    </w:p>
    <w:p w:rsidR="008E1D0C" w:rsidRDefault="00EC03F8" w:rsidP="00EC03F8">
      <w:pPr>
        <w:pStyle w:val="RedaliaNormal"/>
      </w:pPr>
      <w:r>
        <w:t>Montant TTC : 3 060 000,00 €</w:t>
      </w:r>
    </w:p>
    <w:p w:rsidR="008E1D0C" w:rsidRDefault="00EC03F8" w:rsidP="00EC03F8">
      <w:pPr>
        <w:pStyle w:val="RedaliaNormal"/>
      </w:pPr>
      <w:r>
        <w:t>Montant TVA (au taux de 2</w:t>
      </w:r>
      <w:r w:rsidR="000F3B97">
        <w:t xml:space="preserve">0,00 %) : </w:t>
      </w:r>
    </w:p>
    <w:p w:rsidR="008E1D0C" w:rsidRDefault="00EC03F8" w:rsidP="00EC03F8">
      <w:pPr>
        <w:pStyle w:val="RedaliaNormal"/>
      </w:pPr>
      <w:r>
        <w:t xml:space="preserve">Montant TTC (en lettres) :  trois millions soixante mille euros </w:t>
      </w:r>
    </w:p>
    <w:p w:rsidR="008E1D0C" w:rsidRDefault="008E1D0C" w:rsidP="00EC03F8">
      <w:pPr>
        <w:pStyle w:val="RedaliaNormal"/>
      </w:pPr>
    </w:p>
    <w:p w:rsidR="008E1D0C" w:rsidRDefault="00EC03F8" w:rsidP="00EC03F8">
      <w:pPr>
        <w:pStyle w:val="RedaliaNormal"/>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dans l'annexe ci-jointe.</w:t>
      </w:r>
    </w:p>
    <w:p w:rsidR="008E1D0C" w:rsidRDefault="00EC03F8">
      <w:pPr>
        <w:pStyle w:val="RedaliaTitre1"/>
        <w:ind w:left="0" w:firstLine="0"/>
      </w:pPr>
      <w:bookmarkStart w:id="34" w:name="_Toc203137243"/>
      <w:r>
        <w:t>Prestations similaires</w:t>
      </w:r>
      <w:bookmarkEnd w:id="34"/>
    </w:p>
    <w:p w:rsidR="008E1D0C" w:rsidRDefault="00EC03F8" w:rsidP="00EC03F8">
      <w:pPr>
        <w:pStyle w:val="RedaliaNormal"/>
      </w:pPr>
      <w:r>
        <w:t>Les prestations similaires à celles du présent accord-cadre pourront être attribuées au même titulaire par un marché passé sans publicité ni mise en concurrence préalables dans les conditions prévues à l’article R. 2122-7 du Code de la commande publique.</w:t>
      </w:r>
    </w:p>
    <w:p w:rsidR="008E1D0C" w:rsidRDefault="00EC03F8">
      <w:pPr>
        <w:pStyle w:val="RedaliaTitre1"/>
        <w:ind w:left="0" w:firstLine="0"/>
      </w:pPr>
      <w:bookmarkStart w:id="35" w:name="_Toc203137244"/>
      <w:r>
        <w:t>Avance</w:t>
      </w:r>
      <w:bookmarkEnd w:id="35"/>
    </w:p>
    <w:p w:rsidR="008E1D0C" w:rsidRDefault="00EC03F8" w:rsidP="00EC03F8">
      <w:pPr>
        <w:pStyle w:val="RedaliaNormal"/>
      </w:pPr>
      <w:r>
        <w:t>Une avance est prévue dans les conditions fixées par la réglementation en vigueur.</w:t>
      </w:r>
    </w:p>
    <w:p w:rsidR="00153CB8" w:rsidRDefault="00153CB8" w:rsidP="00EC03F8">
      <w:pPr>
        <w:pStyle w:val="RedaliaNormal"/>
      </w:pPr>
    </w:p>
    <w:p w:rsidR="008E1D0C" w:rsidRDefault="00EC03F8" w:rsidP="00EC03F8">
      <w:pPr>
        <w:pStyle w:val="RedaliaNormal"/>
      </w:pPr>
      <w:r>
        <w:t xml:space="preserve">Titulaire unique ou mandataire : </w:t>
      </w:r>
      <w:r>
        <w:tab/>
      </w:r>
      <w:r>
        <w:rPr>
          <w:rFonts w:ascii="Wingdings" w:eastAsia="Wingdings" w:hAnsi="Wingdings" w:cs="Wingdings"/>
          <w:szCs w:val="22"/>
        </w:rPr>
        <w:sym w:font="Wingdings" w:char="F0A8"/>
      </w:r>
      <w:r>
        <w:t xml:space="preserve"> Refuse de percevoir l’avance</w:t>
      </w:r>
    </w:p>
    <w:p w:rsidR="008E1D0C" w:rsidRDefault="00EC03F8" w:rsidP="00EC03F8">
      <w:pPr>
        <w:pStyle w:val="RedaliaNormal"/>
      </w:pPr>
      <w:r>
        <w:tab/>
      </w:r>
      <w:r>
        <w:rPr>
          <w:rFonts w:ascii="Wingdings" w:eastAsia="Wingdings" w:hAnsi="Wingdings" w:cs="Wingdings"/>
        </w:rPr>
        <w:sym w:font="Wingdings" w:char="F0A8"/>
      </w:r>
      <w:r>
        <w:t xml:space="preserve"> Accepte de percevoir l’avance</w:t>
      </w:r>
    </w:p>
    <w:p w:rsidR="008E1D0C" w:rsidRDefault="008E1D0C" w:rsidP="00EC03F8">
      <w:pPr>
        <w:pStyle w:val="RedaliaNormal"/>
      </w:pPr>
    </w:p>
    <w:p w:rsidR="008E1D0C" w:rsidRDefault="00EC03F8" w:rsidP="00EC03F8">
      <w:pPr>
        <w:pStyle w:val="RedaliaNormal"/>
      </w:pPr>
      <w:r>
        <w:t xml:space="preserve">L’attention des candidats est attirée sur le fait que si aucun choix n’est fait, le pouvoir adjudicateur considérera que l’entreprise </w:t>
      </w:r>
      <w:r w:rsidR="000F3B97">
        <w:t>refuse</w:t>
      </w:r>
      <w:r>
        <w:t xml:space="preserve"> de percevoir l’avance. </w:t>
      </w:r>
    </w:p>
    <w:p w:rsidR="008E1D0C" w:rsidRDefault="00EC03F8" w:rsidP="00EC03F8">
      <w:pPr>
        <w:pStyle w:val="RedaliaNormal"/>
      </w:pPr>
      <w:r>
        <w:t>La perception de l'avance par les cotraitants et sous-traitants est indiquée dans les annexes.</w:t>
      </w:r>
    </w:p>
    <w:p w:rsidR="008E1D0C" w:rsidRDefault="00EC03F8" w:rsidP="00EC03F8">
      <w:pPr>
        <w:pStyle w:val="RedaliaNormal"/>
      </w:pPr>
      <w:r>
        <w:t xml:space="preserve">L’avance sera versée et résorbée dans les conditions fixées par l’article </w:t>
      </w:r>
      <w:r>
        <w:rPr>
          <w:i/>
        </w:rPr>
        <w:t>Avance</w:t>
      </w:r>
      <w:r>
        <w:t xml:space="preserve"> </w:t>
      </w:r>
      <w:proofErr w:type="gramStart"/>
      <w:r>
        <w:t>du  CCP</w:t>
      </w:r>
      <w:proofErr w:type="gramEnd"/>
      <w:r>
        <w:t xml:space="preserve"> qui détermine également les garanties à mettre en place par la ou les entreprises.</w:t>
      </w:r>
    </w:p>
    <w:p w:rsidR="000F3B97" w:rsidRDefault="000F3B97" w:rsidP="00EC03F8">
      <w:pPr>
        <w:pStyle w:val="RedaliaNormal"/>
      </w:pPr>
    </w:p>
    <w:p w:rsidR="000F3B97" w:rsidRDefault="000F3B97" w:rsidP="00EC03F8">
      <w:pPr>
        <w:pStyle w:val="RedaliaNormal"/>
      </w:pPr>
    </w:p>
    <w:p w:rsidR="008E1D0C" w:rsidRDefault="00EC03F8">
      <w:pPr>
        <w:pStyle w:val="RedaliaTitre1"/>
        <w:ind w:left="0" w:firstLine="0"/>
      </w:pPr>
      <w:bookmarkStart w:id="36" w:name="_Toc203137245"/>
      <w:r>
        <w:t>Signature du candidat</w:t>
      </w:r>
      <w:bookmarkEnd w:id="36"/>
    </w:p>
    <w:p w:rsidR="008E1D0C" w:rsidRDefault="00EC03F8" w:rsidP="00EC03F8">
      <w:pPr>
        <w:pStyle w:val="RedaliaNormal"/>
      </w:pPr>
      <w:r>
        <w:t>Il est rappelé au candidat que la signature de l’acte d’engagement vaut acceptation de toutes les pièces contractuelles.</w:t>
      </w:r>
    </w:p>
    <w:p w:rsidR="008E1D0C" w:rsidRDefault="008E1D0C" w:rsidP="00EC03F8">
      <w:pPr>
        <w:pStyle w:val="RedaliaNormal"/>
      </w:pPr>
    </w:p>
    <w:p w:rsidR="008E1D0C" w:rsidRDefault="00EC03F8" w:rsidP="00EC03F8">
      <w:pPr>
        <w:pStyle w:val="RedaliaNormal"/>
      </w:pPr>
      <w:r>
        <w:t>Fait en un seul original</w:t>
      </w:r>
    </w:p>
    <w:p w:rsidR="008E1D0C" w:rsidRDefault="00EC03F8" w:rsidP="00EC03F8">
      <w:pPr>
        <w:pStyle w:val="RedaliaNormal"/>
      </w:pPr>
      <w:r>
        <w:t xml:space="preserve">A : </w:t>
      </w: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 xml:space="preserve">Le : </w:t>
      </w: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Mention(s) manuscrite(s)</w:t>
      </w:r>
    </w:p>
    <w:p w:rsidR="008E1D0C" w:rsidRDefault="00EC03F8" w:rsidP="00EC03F8">
      <w:pPr>
        <w:pStyle w:val="RedaliaNormal"/>
      </w:pPr>
      <w:r>
        <w:t>« Lu et approuvé »</w:t>
      </w:r>
    </w:p>
    <w:p w:rsidR="008E1D0C" w:rsidRDefault="008E1D0C" w:rsidP="00EC03F8">
      <w:pPr>
        <w:pStyle w:val="RedaliaNormal"/>
      </w:pPr>
    </w:p>
    <w:p w:rsidR="008E1D0C" w:rsidRDefault="00EC03F8" w:rsidP="00EC03F8">
      <w:pPr>
        <w:pStyle w:val="RedaliaNormal"/>
      </w:pPr>
      <w:r>
        <w:t>Signature(s) du titulaire, ou, en cas de groupement d’entreprises, du mandataire habilité ou de chaque membre du groupement :</w:t>
      </w:r>
    </w:p>
    <w:p w:rsidR="008E1D0C" w:rsidRDefault="008E1D0C" w:rsidP="00EC03F8">
      <w:pPr>
        <w:pStyle w:val="RedaliaNormal"/>
      </w:pP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8E1D0C" w:rsidP="00EC03F8">
      <w:pPr>
        <w:pStyle w:val="RedaliaNormal"/>
      </w:pPr>
    </w:p>
    <w:p w:rsidR="000F3B97" w:rsidRDefault="000F3B97" w:rsidP="00EC03F8">
      <w:pPr>
        <w:pStyle w:val="RedaliaNormal"/>
      </w:pPr>
    </w:p>
    <w:p w:rsidR="000F3B97" w:rsidRDefault="000F3B97" w:rsidP="00EC03F8">
      <w:pPr>
        <w:pStyle w:val="RedaliaNormal"/>
      </w:pPr>
    </w:p>
    <w:p w:rsidR="000F3B97" w:rsidRDefault="000F3B97" w:rsidP="00EC03F8">
      <w:pPr>
        <w:pStyle w:val="RedaliaNormal"/>
      </w:pPr>
    </w:p>
    <w:p w:rsidR="000F3B97" w:rsidRDefault="000F3B97" w:rsidP="00EC03F8">
      <w:pPr>
        <w:pStyle w:val="RedaliaNormal"/>
      </w:pPr>
    </w:p>
    <w:p w:rsidR="000F3B97" w:rsidRDefault="000F3B97" w:rsidP="00EC03F8">
      <w:pPr>
        <w:pStyle w:val="RedaliaNormal"/>
      </w:pPr>
    </w:p>
    <w:p w:rsidR="000F3B97" w:rsidRDefault="000F3B97" w:rsidP="00EC03F8">
      <w:pPr>
        <w:pStyle w:val="RedaliaNormal"/>
      </w:pPr>
    </w:p>
    <w:p w:rsidR="000F3B97" w:rsidRDefault="000F3B97" w:rsidP="00EC03F8">
      <w:pPr>
        <w:pStyle w:val="RedaliaNormal"/>
      </w:pPr>
    </w:p>
    <w:p w:rsidR="000F3B97" w:rsidRDefault="000F3B97" w:rsidP="00EC03F8">
      <w:pPr>
        <w:pStyle w:val="RedaliaNormal"/>
      </w:pPr>
    </w:p>
    <w:p w:rsidR="000F3B97" w:rsidRDefault="000F3B97" w:rsidP="00EC03F8">
      <w:pPr>
        <w:pStyle w:val="RedaliaNormal"/>
      </w:pPr>
    </w:p>
    <w:p w:rsidR="000F3B97" w:rsidRDefault="000F3B97" w:rsidP="00EC03F8">
      <w:pPr>
        <w:pStyle w:val="RedaliaNormal"/>
      </w:pPr>
      <w:bookmarkStart w:id="37" w:name="_GoBack"/>
      <w:bookmarkEnd w:id="37"/>
    </w:p>
    <w:p w:rsidR="000F3B97" w:rsidRDefault="000F3B97" w:rsidP="00EC03F8">
      <w:pPr>
        <w:pStyle w:val="RedaliaNormal"/>
      </w:pPr>
    </w:p>
    <w:p w:rsidR="008E1D0C" w:rsidRDefault="00EC03F8">
      <w:pPr>
        <w:pStyle w:val="RedaliaTitre1"/>
        <w:ind w:left="0" w:firstLine="0"/>
      </w:pPr>
      <w:bookmarkStart w:id="38" w:name="_Toc203137246"/>
      <w:r>
        <w:t>Acceptation de l’offre</w:t>
      </w:r>
      <w:bookmarkEnd w:id="38"/>
    </w:p>
    <w:p w:rsidR="008E1D0C" w:rsidRDefault="008E1D0C" w:rsidP="00EC03F8">
      <w:pPr>
        <w:pStyle w:val="RedaliaNormal"/>
      </w:pPr>
    </w:p>
    <w:p w:rsidR="008E1D0C" w:rsidRDefault="00EC03F8" w:rsidP="00EC03F8">
      <w:pPr>
        <w:pStyle w:val="RedaliaNormal"/>
      </w:pPr>
      <w:r>
        <w:t>Le présent accord-cadre se trouve ainsi conclu aux conditions ci-avant.</w:t>
      </w:r>
    </w:p>
    <w:p w:rsidR="008E1D0C" w:rsidRDefault="008E1D0C" w:rsidP="00EC03F8">
      <w:pPr>
        <w:pStyle w:val="RedaliaNormal"/>
      </w:pPr>
    </w:p>
    <w:p w:rsidR="008E1D0C" w:rsidRDefault="00EC03F8" w:rsidP="00EC03F8">
      <w:pPr>
        <w:pStyle w:val="RedaliaNormal"/>
      </w:pPr>
      <w:r>
        <w:t>Les sous-traitants proposés dans les actes de sous-traitance annexés au présent acte d’engagement sont acceptés comme ayant droit au paiement direct et les conditions de paiement indiquées sont agréées.</w:t>
      </w:r>
    </w:p>
    <w:p w:rsidR="008E1D0C" w:rsidRDefault="008E1D0C" w:rsidP="00EC03F8">
      <w:pPr>
        <w:pStyle w:val="RedaliaNormal"/>
      </w:pPr>
    </w:p>
    <w:p w:rsidR="008E1D0C" w:rsidRDefault="00EC03F8" w:rsidP="00EC03F8">
      <w:pPr>
        <w:pStyle w:val="RedaliaNormal"/>
      </w:pPr>
      <w:r>
        <w:t>Est acceptée la présente offre pour valoir acte d’engagement.</w:t>
      </w:r>
    </w:p>
    <w:p w:rsidR="008E1D0C" w:rsidRDefault="008E1D0C" w:rsidP="00EC03F8">
      <w:pPr>
        <w:pStyle w:val="RedaliaNormal"/>
      </w:pPr>
    </w:p>
    <w:p w:rsidR="008E1D0C" w:rsidRDefault="00EC03F8" w:rsidP="00EC03F8">
      <w:pPr>
        <w:pStyle w:val="RedaliaNormal"/>
      </w:pPr>
      <w:r>
        <w:t>A :</w:t>
      </w:r>
      <w:r>
        <w:tab/>
      </w:r>
    </w:p>
    <w:p w:rsidR="008E1D0C" w:rsidRDefault="00EC03F8" w:rsidP="00EC03F8">
      <w:pPr>
        <w:pStyle w:val="RedaliaNormal"/>
      </w:pPr>
      <w:r>
        <w:t>Le :</w:t>
      </w:r>
      <w:r>
        <w:tab/>
      </w:r>
    </w:p>
    <w:p w:rsidR="008E1D0C" w:rsidRDefault="008E1D0C" w:rsidP="00EC03F8">
      <w:pPr>
        <w:pStyle w:val="RedaliaNormal"/>
      </w:pPr>
    </w:p>
    <w:p w:rsidR="008E1D0C" w:rsidRDefault="00EC03F8" w:rsidP="00EC03F8">
      <w:pPr>
        <w:pStyle w:val="RedaliaNormal"/>
      </w:pPr>
      <w:r>
        <w:t>Le pouvoir adjudicateur,</w:t>
      </w:r>
    </w:p>
    <w:p w:rsidR="008E1D0C" w:rsidRDefault="00EC03F8" w:rsidP="00EC03F8">
      <w:pPr>
        <w:pStyle w:val="RedaliaNormal"/>
      </w:pPr>
      <w:r>
        <w:t>#signature#</w:t>
      </w:r>
    </w:p>
    <w:p w:rsidR="008E1D0C" w:rsidRDefault="008E1D0C" w:rsidP="00EC03F8">
      <w:pPr>
        <w:pStyle w:val="RedaliaNormal"/>
      </w:pPr>
    </w:p>
    <w:p w:rsidR="008E1D0C" w:rsidRDefault="00EC03F8">
      <w:pPr>
        <w:pStyle w:val="RdaliaTitreparagraphe"/>
      </w:pPr>
      <w:r>
        <w:t>Date d'effet de l'accord-cadre</w:t>
      </w:r>
    </w:p>
    <w:p w:rsidR="008E1D0C" w:rsidRDefault="00EC03F8" w:rsidP="00EC03F8">
      <w:pPr>
        <w:pStyle w:val="RedaliaNormal"/>
      </w:pPr>
      <w:r>
        <w:t>Reçu notification de l'accord-cadre le :</w:t>
      </w:r>
      <w:r>
        <w:tab/>
      </w:r>
    </w:p>
    <w:p w:rsidR="008E1D0C" w:rsidRDefault="00EC03F8" w:rsidP="00EC03F8">
      <w:pPr>
        <w:pStyle w:val="RedaliaNormal"/>
      </w:pPr>
      <w:r>
        <w:rPr>
          <w:rFonts w:ascii="Wingdings" w:eastAsia="Wingdings" w:hAnsi="Wingdings" w:cs="Wingdings"/>
          <w:szCs w:val="22"/>
        </w:rPr>
        <w:sym w:font="Wingdings" w:char="F0A8"/>
      </w:r>
      <w:r>
        <w:t xml:space="preserve"> Le prestataire</w:t>
      </w:r>
    </w:p>
    <w:p w:rsidR="008E1D0C" w:rsidRDefault="00EC03F8" w:rsidP="00EC03F8">
      <w:pPr>
        <w:pStyle w:val="RedaliaNormal"/>
      </w:pPr>
      <w:r>
        <w:rPr>
          <w:rFonts w:ascii="Wingdings" w:eastAsia="Wingdings" w:hAnsi="Wingdings" w:cs="Wingdings"/>
          <w:szCs w:val="22"/>
        </w:rPr>
        <w:sym w:font="Wingdings" w:char="F0A8"/>
      </w:r>
      <w:r>
        <w:t xml:space="preserve"> Le mandataire du groupement</w:t>
      </w:r>
    </w:p>
    <w:p w:rsidR="008E1D0C" w:rsidRDefault="008E1D0C" w:rsidP="00EC03F8">
      <w:pPr>
        <w:pStyle w:val="RedaliaNormal"/>
      </w:pPr>
    </w:p>
    <w:p w:rsidR="008E1D0C" w:rsidRDefault="00EC03F8" w:rsidP="00EC03F8">
      <w:pPr>
        <w:pStyle w:val="RedaliaNormal"/>
      </w:pPr>
      <w:r>
        <w:t xml:space="preserve">Reçu l'avis de réception postal de la notification de l'accord-cadre </w:t>
      </w:r>
      <w:proofErr w:type="gramStart"/>
      <w:r>
        <w:t>signé</w:t>
      </w:r>
      <w:proofErr w:type="gramEnd"/>
      <w:r>
        <w:t xml:space="preserve"> le :</w:t>
      </w:r>
      <w:r>
        <w:tab/>
      </w:r>
    </w:p>
    <w:p w:rsidR="008E1D0C" w:rsidRDefault="00EC03F8" w:rsidP="00EC03F8">
      <w:pPr>
        <w:pStyle w:val="RedaliaNormal"/>
      </w:pPr>
      <w:r>
        <w:rPr>
          <w:rFonts w:ascii="Wingdings" w:eastAsia="Wingdings" w:hAnsi="Wingdings" w:cs="Wingdings"/>
          <w:szCs w:val="22"/>
        </w:rPr>
        <w:sym w:font="Wingdings" w:char="F0A8"/>
      </w:r>
      <w:r>
        <w:t xml:space="preserve"> Par le prestataire</w:t>
      </w:r>
    </w:p>
    <w:p w:rsidR="008E1D0C" w:rsidRDefault="00EC03F8" w:rsidP="00EC03F8">
      <w:pPr>
        <w:pStyle w:val="RedaliaNormal"/>
      </w:pPr>
      <w:r>
        <w:rPr>
          <w:rFonts w:ascii="Wingdings" w:eastAsia="Wingdings" w:hAnsi="Wingdings" w:cs="Wingdings"/>
          <w:szCs w:val="22"/>
        </w:rPr>
        <w:sym w:font="Wingdings" w:char="F0A8"/>
      </w:r>
      <w:r>
        <w:t xml:space="preserve"> Par le mandataire du groupement destinataire</w:t>
      </w:r>
    </w:p>
    <w:p w:rsidR="008E1D0C" w:rsidRDefault="008E1D0C" w:rsidP="00EC03F8">
      <w:pPr>
        <w:pStyle w:val="RedaliaNormal"/>
      </w:pPr>
    </w:p>
    <w:p w:rsidR="008E1D0C" w:rsidRDefault="00EC03F8" w:rsidP="00EC03F8">
      <w:pPr>
        <w:pStyle w:val="RedaliaNormal"/>
      </w:pPr>
      <w:r>
        <w:t xml:space="preserve">Pour le représentant du pouvoir adjudicateur, </w:t>
      </w:r>
    </w:p>
    <w:p w:rsidR="008E1D0C" w:rsidRDefault="008E1D0C" w:rsidP="00EC03F8">
      <w:pPr>
        <w:pStyle w:val="RedaliaNormal"/>
      </w:pPr>
    </w:p>
    <w:p w:rsidR="008E1D0C" w:rsidRDefault="00EC03F8" w:rsidP="00EC03F8">
      <w:pPr>
        <w:pStyle w:val="RedaliaNormal"/>
      </w:pPr>
      <w:r>
        <w:t>A : ………………………, Le : ……………………… (Date d'apposition de la signature ci-après)</w:t>
      </w:r>
    </w:p>
    <w:p w:rsidR="008E1D0C" w:rsidRDefault="00EC03F8" w:rsidP="00EC03F8">
      <w:pPr>
        <w:pStyle w:val="RedaliaNormal"/>
      </w:pPr>
      <w:r>
        <w:t>#signature#</w:t>
      </w:r>
    </w:p>
    <w:p w:rsidR="008E1D0C" w:rsidRDefault="00EC03F8" w:rsidP="00EC03F8">
      <w:pPr>
        <w:pStyle w:val="RedaliaNormal"/>
      </w:pPr>
      <w:r>
        <w:tab/>
      </w:r>
    </w:p>
    <w:p w:rsidR="008E1D0C" w:rsidRDefault="00EC03F8" w:rsidP="00EC03F8">
      <w:pPr>
        <w:pStyle w:val="RedaliaNormal"/>
      </w:pPr>
      <w:r>
        <w:br w:type="page"/>
      </w:r>
    </w:p>
    <w:p w:rsidR="008E1D0C" w:rsidRDefault="008E1D0C" w:rsidP="00EC03F8">
      <w:pPr>
        <w:pStyle w:val="RedaliaNormal"/>
      </w:pPr>
    </w:p>
    <w:p w:rsidR="008E1D0C" w:rsidRDefault="00EC03F8">
      <w:pPr>
        <w:pStyle w:val="RdaliaTitredossier"/>
      </w:pPr>
      <w:r>
        <w:t xml:space="preserve">Annexe à l’acte d’engagement </w:t>
      </w:r>
    </w:p>
    <w:p w:rsidR="008E1D0C" w:rsidRDefault="008E1D0C">
      <w:pPr>
        <w:pStyle w:val="RdaliaTitredossier"/>
      </w:pPr>
    </w:p>
    <w:p w:rsidR="008E1D0C" w:rsidRDefault="00EC03F8">
      <w:pPr>
        <w:pStyle w:val="RdaliaTitredossier"/>
      </w:pPr>
      <w:r>
        <w:t>NANTISSEMENT OU CESSION DE CREANCES</w:t>
      </w:r>
    </w:p>
    <w:p w:rsidR="008E1D0C" w:rsidRDefault="008E1D0C" w:rsidP="00EC03F8">
      <w:pPr>
        <w:pStyle w:val="RedaliaNormal"/>
      </w:pPr>
    </w:p>
    <w:p w:rsidR="008E1D0C" w:rsidRDefault="00EC03F8" w:rsidP="00EC03F8">
      <w:pPr>
        <w:pStyle w:val="RedaliaNormal"/>
      </w:pPr>
      <w:r>
        <w:rPr>
          <w:rFonts w:cs="Arial"/>
        </w:rPr>
        <w:t>●</w:t>
      </w:r>
      <w:r>
        <w:t xml:space="preserve"> Identification de l’acheteur</w:t>
      </w:r>
    </w:p>
    <w:p w:rsidR="008E1D0C" w:rsidRDefault="00EC03F8" w:rsidP="00EC03F8">
      <w:pPr>
        <w:pStyle w:val="RedaliaNormal"/>
      </w:pPr>
      <w:r>
        <w:t xml:space="preserve">Désignation de l’acheteur : </w:t>
      </w:r>
    </w:p>
    <w:p w:rsidR="008E1D0C" w:rsidRDefault="00EC03F8" w:rsidP="00EC03F8">
      <w:pPr>
        <w:pStyle w:val="RedaliaNormal"/>
      </w:pPr>
      <w:r>
        <w:t>SIRET : 19830766200017</w:t>
      </w:r>
    </w:p>
    <w:p w:rsidR="008E1D0C" w:rsidRDefault="00EC03F8" w:rsidP="00EC03F8">
      <w:pPr>
        <w:pStyle w:val="RedaliaNormal"/>
      </w:pPr>
      <w:r>
        <w:t>Nom : Université de Toulon</w:t>
      </w:r>
    </w:p>
    <w:p w:rsidR="008E1D0C" w:rsidRDefault="00EC03F8" w:rsidP="00EC03F8">
      <w:pPr>
        <w:pStyle w:val="RedaliaNormal"/>
      </w:pPr>
      <w:r>
        <w:t>Adresse :   CS 60584   83041 TOULON Cedex 9</w:t>
      </w:r>
    </w:p>
    <w:p w:rsidR="008E1D0C" w:rsidRDefault="008E1D0C" w:rsidP="00EC03F8">
      <w:pPr>
        <w:pStyle w:val="RedaliaNormal"/>
      </w:pPr>
    </w:p>
    <w:p w:rsidR="008E1D0C" w:rsidRDefault="00EC03F8" w:rsidP="00EC03F8">
      <w:pPr>
        <w:pStyle w:val="RedaliaNormal"/>
      </w:pPr>
      <w:r>
        <w:t>Désignation de la personne habilitée à donner les renseignements prévus aux articles R. 2191-60 et R. 2391-28 du Code de la commande publique : X</w:t>
      </w:r>
    </w:p>
    <w:p w:rsidR="008E1D0C" w:rsidRDefault="008E1D0C" w:rsidP="00EC03F8">
      <w:pPr>
        <w:pStyle w:val="RedaliaNormal"/>
      </w:pPr>
    </w:p>
    <w:p w:rsidR="008E1D0C" w:rsidRDefault="00EC03F8" w:rsidP="00EC03F8">
      <w:pPr>
        <w:pStyle w:val="RedaliaNormal"/>
      </w:pPr>
      <w:r>
        <w:t>Désignation du comptable public assignataire : Madame l'agente comptable</w:t>
      </w:r>
    </w:p>
    <w:p w:rsidR="008E1D0C" w:rsidRDefault="008E1D0C" w:rsidP="00EC03F8">
      <w:pPr>
        <w:pStyle w:val="RedaliaNormal"/>
      </w:pPr>
    </w:p>
    <w:p w:rsidR="008E1D0C" w:rsidRDefault="00EC03F8" w:rsidP="00EC03F8">
      <w:pPr>
        <w:pStyle w:val="RedaliaNormal"/>
      </w:pPr>
      <w:r>
        <w:rPr>
          <w:rFonts w:cs="Arial"/>
        </w:rPr>
        <w:t>●</w:t>
      </w:r>
      <w:r>
        <w:t xml:space="preserve"> Identification du créancier au titre du marché public</w:t>
      </w:r>
    </w:p>
    <w:p w:rsidR="008E1D0C" w:rsidRDefault="00EC03F8" w:rsidP="00EC03F8">
      <w:pPr>
        <w:pStyle w:val="RedaliaNormal"/>
      </w:pPr>
      <w:r>
        <w:t>Désignation du créancier : ............................</w:t>
      </w:r>
    </w:p>
    <w:p w:rsidR="008E1D0C" w:rsidRDefault="00EC03F8" w:rsidP="00EC03F8">
      <w:pPr>
        <w:pStyle w:val="RedaliaNormal"/>
      </w:pPr>
      <w:r>
        <w:t>SIRET : ............................</w:t>
      </w:r>
    </w:p>
    <w:p w:rsidR="008E1D0C" w:rsidRDefault="00EC03F8" w:rsidP="00EC03F8">
      <w:pPr>
        <w:pStyle w:val="RedaliaNormal"/>
      </w:pPr>
      <w:r>
        <w:t>Raison sociale : ............................</w:t>
      </w:r>
    </w:p>
    <w:p w:rsidR="008E1D0C" w:rsidRDefault="00EC03F8" w:rsidP="00EC03F8">
      <w:pPr>
        <w:pStyle w:val="RedaliaNormal"/>
      </w:pPr>
      <w:r>
        <w:t>Adresse : ............................</w:t>
      </w:r>
    </w:p>
    <w:p w:rsidR="008E1D0C" w:rsidRDefault="008E1D0C" w:rsidP="00EC03F8">
      <w:pPr>
        <w:pStyle w:val="RedaliaNormal"/>
      </w:pPr>
    </w:p>
    <w:p w:rsidR="008E1D0C" w:rsidRDefault="00EC03F8" w:rsidP="00EC03F8">
      <w:pPr>
        <w:pStyle w:val="RedaliaNormal"/>
      </w:pPr>
      <w:r>
        <w:t xml:space="preserve">Coordonnées bancaires du créancier : </w:t>
      </w:r>
    </w:p>
    <w:p w:rsidR="008E1D0C" w:rsidRDefault="00EC03F8" w:rsidP="00EC03F8">
      <w:pPr>
        <w:pStyle w:val="RedaliaNormal"/>
      </w:pPr>
      <w:r>
        <w:t>IBAN : ............................</w:t>
      </w:r>
    </w:p>
    <w:p w:rsidR="008E1D0C" w:rsidRDefault="008E1D0C" w:rsidP="00EC03F8">
      <w:pPr>
        <w:pStyle w:val="RedaliaNormal"/>
      </w:pPr>
    </w:p>
    <w:p w:rsidR="008E1D0C" w:rsidRDefault="00EC03F8" w:rsidP="00EC03F8">
      <w:pPr>
        <w:pStyle w:val="RedaliaNormal"/>
      </w:pPr>
      <w:r>
        <w:t>Renseignements complémentaires sur le créancier :</w:t>
      </w:r>
    </w:p>
    <w:tbl>
      <w:tblPr>
        <w:tblW w:w="9778" w:type="dxa"/>
        <w:tblInd w:w="-5" w:type="dxa"/>
        <w:tblLayout w:type="fixed"/>
        <w:tblLook w:val="0000" w:firstRow="0" w:lastRow="0" w:firstColumn="0" w:lastColumn="0" w:noHBand="0" w:noVBand="0"/>
      </w:tblPr>
      <w:tblGrid>
        <w:gridCol w:w="3085"/>
        <w:gridCol w:w="4394"/>
        <w:gridCol w:w="2299"/>
      </w:tblGrid>
      <w:tr w:rsidR="008E1D0C">
        <w:tc>
          <w:tcPr>
            <w:tcW w:w="7479" w:type="dxa"/>
            <w:gridSpan w:val="2"/>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Titulaire du marché</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gridSpan w:val="2"/>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Sous-traitant de premier rang</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gridSpan w:val="2"/>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Membre d’un groupement solidaire</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gridSpan w:val="2"/>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Membre d’un groupement conjoint</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gridSpan w:val="2"/>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Mandataire solidaire</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gridSpan w:val="2"/>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Mandataire conjoint</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gridSpan w:val="2"/>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Agissant pour son propre compte</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gridSpan w:val="2"/>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3085"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w:t>
            </w:r>
          </w:p>
        </w:tc>
      </w:tr>
    </w:tbl>
    <w:p w:rsidR="008E1D0C" w:rsidRDefault="008E1D0C" w:rsidP="00EC03F8">
      <w:pPr>
        <w:pStyle w:val="RedaliaNormal"/>
      </w:pPr>
    </w:p>
    <w:p w:rsidR="008E1D0C" w:rsidRDefault="00EC03F8" w:rsidP="00EC03F8">
      <w:pPr>
        <w:pStyle w:val="RedaliaNormal"/>
      </w:pPr>
      <w:r>
        <w:rPr>
          <w:rFonts w:cs="Arial"/>
        </w:rPr>
        <w:t>●</w:t>
      </w:r>
      <w:r>
        <w:t xml:space="preserve"> Identification de la créance cessible</w:t>
      </w:r>
    </w:p>
    <w:p w:rsidR="008E1D0C" w:rsidRDefault="00EC03F8" w:rsidP="00EC03F8">
      <w:pPr>
        <w:pStyle w:val="RedaliaNormal"/>
      </w:pPr>
      <w:r>
        <w:t>Désignation du marché et de son montant :</w:t>
      </w:r>
    </w:p>
    <w:p w:rsidR="008E1D0C" w:rsidRDefault="00EC03F8" w:rsidP="00EC03F8">
      <w:pPr>
        <w:pStyle w:val="RedaliaNormal"/>
      </w:pPr>
      <w:r>
        <w:t xml:space="preserve">Référence </w:t>
      </w:r>
      <w:proofErr w:type="gramStart"/>
      <w:r>
        <w:t>du marché obtenue</w:t>
      </w:r>
      <w:proofErr w:type="gramEnd"/>
      <w:r>
        <w:t xml:space="preserve"> au plus tard lors de la notification : ............................</w:t>
      </w:r>
    </w:p>
    <w:p w:rsidR="008E1D0C" w:rsidRDefault="00EC03F8" w:rsidP="00EC03F8">
      <w:pPr>
        <w:pStyle w:val="RedaliaNormal"/>
      </w:pPr>
      <w:r>
        <w:t>Date : ............................</w:t>
      </w:r>
    </w:p>
    <w:p w:rsidR="008E1D0C" w:rsidRDefault="00EC03F8" w:rsidP="00EC03F8">
      <w:pPr>
        <w:pStyle w:val="RedaliaNormal"/>
      </w:pPr>
      <w:r>
        <w:t>Montant (HT, montant TVA et TTC) : ............................</w:t>
      </w:r>
    </w:p>
    <w:p w:rsidR="008E1D0C" w:rsidRDefault="008E1D0C" w:rsidP="00EC03F8">
      <w:pPr>
        <w:pStyle w:val="RedaliaNormal"/>
      </w:pPr>
    </w:p>
    <w:p w:rsidR="008E1D0C" w:rsidRDefault="00EC03F8" w:rsidP="00EC03F8">
      <w:pPr>
        <w:pStyle w:val="RedaliaNormal"/>
      </w:pPr>
      <w:r>
        <w:t>Le cas échéant :</w:t>
      </w:r>
    </w:p>
    <w:p w:rsidR="008E1D0C" w:rsidRDefault="00EC03F8" w:rsidP="00EC03F8">
      <w:pPr>
        <w:pStyle w:val="RedaliaNormal"/>
      </w:pPr>
      <w:r>
        <w:t>Désignation de la tranche : ............................</w:t>
      </w:r>
    </w:p>
    <w:p w:rsidR="008E1D0C" w:rsidRDefault="00EC03F8" w:rsidP="00EC03F8">
      <w:pPr>
        <w:pStyle w:val="RedaliaNormal"/>
      </w:pPr>
      <w:r>
        <w:t>Montant de la tranche (HT, montant TVA et TTC) : ............................</w:t>
      </w:r>
    </w:p>
    <w:p w:rsidR="008E1D0C" w:rsidRDefault="008E1D0C" w:rsidP="00EC03F8">
      <w:pPr>
        <w:pStyle w:val="RedaliaNormal"/>
      </w:pPr>
    </w:p>
    <w:p w:rsidR="008E1D0C" w:rsidRDefault="00EC03F8" w:rsidP="00EC03F8">
      <w:pPr>
        <w:pStyle w:val="RedaliaNormal"/>
      </w:pPr>
      <w:r>
        <w:t>Le cas échéant :</w:t>
      </w:r>
    </w:p>
    <w:p w:rsidR="008E1D0C" w:rsidRDefault="00EC03F8" w:rsidP="00EC03F8">
      <w:pPr>
        <w:pStyle w:val="RedaliaNormal"/>
      </w:pPr>
      <w:r>
        <w:t>Désignation du lot : ............................</w:t>
      </w:r>
    </w:p>
    <w:p w:rsidR="008E1D0C" w:rsidRDefault="00EC03F8" w:rsidP="00EC03F8">
      <w:pPr>
        <w:pStyle w:val="RedaliaNormal"/>
      </w:pPr>
      <w:r>
        <w:t>Montant du lot (HT, montant TVA et TTC) : ............................</w:t>
      </w:r>
    </w:p>
    <w:p w:rsidR="008E1D0C" w:rsidRDefault="008E1D0C" w:rsidP="00EC03F8">
      <w:pPr>
        <w:pStyle w:val="RedaliaNormal"/>
      </w:pPr>
    </w:p>
    <w:p w:rsidR="008E1D0C" w:rsidRDefault="00EC03F8" w:rsidP="00EC03F8">
      <w:pPr>
        <w:pStyle w:val="RedaliaNormal"/>
      </w:pPr>
      <w:r>
        <w:t>Le cas échéant :</w:t>
      </w:r>
    </w:p>
    <w:p w:rsidR="008E1D0C" w:rsidRDefault="00EC03F8" w:rsidP="00EC03F8">
      <w:pPr>
        <w:pStyle w:val="RedaliaNormal"/>
      </w:pPr>
      <w:r>
        <w:t>Désignation du bon de commande : ............................</w:t>
      </w:r>
    </w:p>
    <w:p w:rsidR="008E1D0C" w:rsidRDefault="00EC03F8" w:rsidP="00EC03F8">
      <w:pPr>
        <w:pStyle w:val="RedaliaNormal"/>
      </w:pPr>
      <w:r>
        <w:t>Montant du bon de commande (HT, montant TVA et TTC) : ............................</w:t>
      </w:r>
    </w:p>
    <w:p w:rsidR="008E1D0C" w:rsidRDefault="008E1D0C" w:rsidP="00EC03F8">
      <w:pPr>
        <w:pStyle w:val="RedaliaNormal"/>
      </w:pPr>
    </w:p>
    <w:p w:rsidR="008E1D0C" w:rsidRDefault="00EC03F8" w:rsidP="00EC03F8">
      <w:pPr>
        <w:pStyle w:val="RedaliaNormal"/>
      </w:pPr>
      <w:r>
        <w:t>Le cas échéant, éléments relatifs aux clauses de variation de prix applicables à la créance :</w:t>
      </w:r>
    </w:p>
    <w:p w:rsidR="008E1D0C" w:rsidRDefault="00EC03F8" w:rsidP="00EC03F8">
      <w:pPr>
        <w:pStyle w:val="RedaliaNormal"/>
      </w:pPr>
      <w:r>
        <w:t>............................</w:t>
      </w:r>
    </w:p>
    <w:p w:rsidR="008E1D0C" w:rsidRDefault="008E1D0C" w:rsidP="00EC03F8">
      <w:pPr>
        <w:pStyle w:val="RedaliaNormal"/>
      </w:pPr>
    </w:p>
    <w:p w:rsidR="008E1D0C" w:rsidRDefault="00EC03F8" w:rsidP="00EC03F8">
      <w:pPr>
        <w:pStyle w:val="RedaliaNormal"/>
      </w:pPr>
      <w:r>
        <w:t xml:space="preserve">Le cas échéant, éléments relatifs aux clauses de pénalités susceptibles d’être appliquées à la créance : </w:t>
      </w:r>
    </w:p>
    <w:p w:rsidR="008E1D0C" w:rsidRDefault="00EC03F8" w:rsidP="00EC03F8">
      <w:pPr>
        <w:pStyle w:val="RedaliaNormal"/>
      </w:pPr>
      <w:r>
        <w:t>............................</w:t>
      </w:r>
    </w:p>
    <w:p w:rsidR="008E1D0C" w:rsidRDefault="008E1D0C" w:rsidP="00EC03F8">
      <w:pPr>
        <w:pStyle w:val="RedaliaNormal"/>
      </w:pPr>
    </w:p>
    <w:p w:rsidR="008E1D0C" w:rsidRDefault="00EC03F8" w:rsidP="00EC03F8">
      <w:pPr>
        <w:pStyle w:val="RedaliaNormal"/>
      </w:pPr>
      <w:r>
        <w:t>Le cas échéant, autres renseignements : ............................</w:t>
      </w:r>
    </w:p>
    <w:p w:rsidR="008E1D0C" w:rsidRDefault="008E1D0C" w:rsidP="00EC03F8">
      <w:pPr>
        <w:pStyle w:val="RedaliaNormal"/>
      </w:pPr>
    </w:p>
    <w:p w:rsidR="008E1D0C" w:rsidRDefault="00EC03F8" w:rsidP="00EC03F8">
      <w:pPr>
        <w:pStyle w:val="RedaliaNormal"/>
      </w:pPr>
      <w:r>
        <w:rPr>
          <w:rFonts w:cs="Arial"/>
        </w:rPr>
        <w:t>●</w:t>
      </w:r>
      <w:r>
        <w:t xml:space="preserve"> Renseignements complémentaires affectant le marché et/ou la créance</w:t>
      </w:r>
    </w:p>
    <w:tbl>
      <w:tblPr>
        <w:tblW w:w="9778" w:type="dxa"/>
        <w:tblInd w:w="-5" w:type="dxa"/>
        <w:tblLayout w:type="fixed"/>
        <w:tblLook w:val="0000" w:firstRow="0" w:lastRow="0" w:firstColumn="0" w:lastColumn="0" w:noHBand="0" w:noVBand="0"/>
      </w:tblPr>
      <w:tblGrid>
        <w:gridCol w:w="7479"/>
        <w:gridCol w:w="2299"/>
      </w:tblGrid>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bl>
    <w:p w:rsidR="008E1D0C" w:rsidRDefault="008E1D0C">
      <w:pPr>
        <w:pStyle w:val="Normal1"/>
      </w:pPr>
    </w:p>
    <w:p w:rsidR="008E1D0C" w:rsidRDefault="00EC03F8">
      <w:pPr>
        <w:pStyle w:val="Normal1"/>
      </w:pPr>
      <w:r>
        <w:t>Si la case précédente n’a pas été cochée, remplir les champs suivants :</w:t>
      </w:r>
    </w:p>
    <w:tbl>
      <w:tblPr>
        <w:tblW w:w="9778" w:type="dxa"/>
        <w:tblInd w:w="-5" w:type="dxa"/>
        <w:tblLayout w:type="fixed"/>
        <w:tblLook w:val="0000" w:firstRow="0" w:lastRow="0" w:firstColumn="0" w:lastColumn="0" w:noHBand="0" w:noVBand="0"/>
      </w:tblPr>
      <w:tblGrid>
        <w:gridCol w:w="7479"/>
        <w:gridCol w:w="2299"/>
      </w:tblGrid>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Le cas échéant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8E1D0C" w:rsidP="00EC03F8">
            <w:pPr>
              <w:pStyle w:val="RedaliaNormal"/>
            </w:pP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Le marché prévoit un montant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 TTC</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 TTC</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 TTC</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8E1D0C" w:rsidP="00EC03F8">
            <w:pPr>
              <w:pStyle w:val="RedaliaNormal"/>
            </w:pP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 TTC</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 TTC</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 TTC</w:t>
            </w: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8E1D0C" w:rsidP="00EC03F8">
            <w:pPr>
              <w:pStyle w:val="RedaliaNormal"/>
            </w:pPr>
          </w:p>
        </w:tc>
      </w:tr>
      <w:tr w:rsidR="008E1D0C">
        <w:tc>
          <w:tcPr>
            <w:tcW w:w="747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 TTC</w:t>
            </w:r>
          </w:p>
        </w:tc>
      </w:tr>
    </w:tbl>
    <w:p w:rsidR="008E1D0C" w:rsidRDefault="008E1D0C" w:rsidP="00EC03F8">
      <w:pPr>
        <w:pStyle w:val="RedaliaNormal"/>
      </w:pPr>
    </w:p>
    <w:p w:rsidR="008E1D0C" w:rsidRDefault="00EC03F8" w:rsidP="00EC03F8">
      <w:pPr>
        <w:pStyle w:val="RedaliaNormal"/>
      </w:pPr>
      <w:r>
        <w:rPr>
          <w:rFonts w:cs="Arial"/>
        </w:rPr>
        <w:t>●</w:t>
      </w:r>
      <w:r>
        <w:t xml:space="preserve"> Informations supplémentaires en cas de groupement</w:t>
      </w:r>
    </w:p>
    <w:p w:rsidR="008E1D0C" w:rsidRDefault="00EC03F8" w:rsidP="00EC03F8">
      <w:pPr>
        <w:pStyle w:val="RedaliaNormal"/>
      </w:pPr>
      <w:r>
        <w:t>Désignation des membres du groupement :</w:t>
      </w:r>
    </w:p>
    <w:p w:rsidR="008E1D0C" w:rsidRDefault="00EC03F8" w:rsidP="00EC03F8">
      <w:pPr>
        <w:pStyle w:val="RedaliaNormal"/>
      </w:pPr>
      <w:r>
        <w:t>SIRET pour chaque membre du groupement : ............................</w:t>
      </w:r>
    </w:p>
    <w:p w:rsidR="008E1D0C" w:rsidRDefault="008E1D0C" w:rsidP="00EC03F8">
      <w:pPr>
        <w:pStyle w:val="RedaliaNormal"/>
      </w:pPr>
    </w:p>
    <w:p w:rsidR="008E1D0C" w:rsidRDefault="00EC03F8" w:rsidP="00EC03F8">
      <w:pPr>
        <w:pStyle w:val="RedaliaNormal"/>
      </w:pPr>
      <w:r>
        <w:t>Désignation du mandataire : ............................</w:t>
      </w:r>
    </w:p>
    <w:p w:rsidR="008E1D0C" w:rsidRDefault="008E1D0C" w:rsidP="00EC03F8">
      <w:pPr>
        <w:pStyle w:val="RedaliaNormal"/>
      </w:pPr>
    </w:p>
    <w:p w:rsidR="008E1D0C" w:rsidRDefault="00EC03F8" w:rsidP="00EC03F8">
      <w:pPr>
        <w:pStyle w:val="RedaliaNormal"/>
      </w:pPr>
      <w:r>
        <w:rPr>
          <w:rFonts w:cs="Arial"/>
        </w:rPr>
        <w:t>●</w:t>
      </w:r>
      <w:r>
        <w:t xml:space="preserve"> Modification(s) ultérieure(s) de la créance</w:t>
      </w:r>
    </w:p>
    <w:p w:rsidR="008E1D0C" w:rsidRDefault="00EC03F8" w:rsidP="00EC03F8">
      <w:pPr>
        <w:pStyle w:val="RedaliaNormal"/>
      </w:pPr>
      <w:r>
        <w:t>(À renseigner autant de fois que nécessaire)</w:t>
      </w:r>
    </w:p>
    <w:tbl>
      <w:tblPr>
        <w:tblW w:w="9778" w:type="dxa"/>
        <w:tblInd w:w="-5" w:type="dxa"/>
        <w:tblLayout w:type="fixed"/>
        <w:tblLook w:val="0000" w:firstRow="0" w:lastRow="0" w:firstColumn="0" w:lastColumn="0" w:noHBand="0" w:noVBand="0"/>
      </w:tblPr>
      <w:tblGrid>
        <w:gridCol w:w="2235"/>
        <w:gridCol w:w="4283"/>
        <w:gridCol w:w="3260"/>
      </w:tblGrid>
      <w:tr w:rsidR="008E1D0C">
        <w:tc>
          <w:tcPr>
            <w:tcW w:w="2235"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1ère modification</w:t>
            </w:r>
          </w:p>
        </w:tc>
        <w:tc>
          <w:tcPr>
            <w:tcW w:w="4283"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La créance cessible est ramenée/portée à : ...................... € </w:t>
            </w:r>
          </w:p>
        </w:tc>
        <w:tc>
          <w:tcPr>
            <w:tcW w:w="3260"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Date/Signature</w:t>
            </w:r>
          </w:p>
          <w:p w:rsidR="008E1D0C" w:rsidRDefault="008E1D0C" w:rsidP="00EC03F8">
            <w:pPr>
              <w:pStyle w:val="RedaliaNormal"/>
            </w:pPr>
          </w:p>
          <w:p w:rsidR="008E1D0C" w:rsidRDefault="008E1D0C" w:rsidP="00EC03F8">
            <w:pPr>
              <w:pStyle w:val="RedaliaNormal"/>
            </w:pPr>
          </w:p>
        </w:tc>
      </w:tr>
      <w:tr w:rsidR="008E1D0C">
        <w:tc>
          <w:tcPr>
            <w:tcW w:w="2235"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2ème modification</w:t>
            </w:r>
          </w:p>
        </w:tc>
        <w:tc>
          <w:tcPr>
            <w:tcW w:w="4283"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Date/Signature</w:t>
            </w:r>
          </w:p>
          <w:p w:rsidR="008E1D0C" w:rsidRDefault="008E1D0C" w:rsidP="00EC03F8">
            <w:pPr>
              <w:pStyle w:val="RedaliaNormal"/>
            </w:pPr>
          </w:p>
          <w:p w:rsidR="008E1D0C" w:rsidRDefault="008E1D0C" w:rsidP="00EC03F8">
            <w:pPr>
              <w:pStyle w:val="RedaliaNormal"/>
            </w:pPr>
          </w:p>
        </w:tc>
      </w:tr>
      <w:tr w:rsidR="008E1D0C">
        <w:tc>
          <w:tcPr>
            <w:tcW w:w="2235"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3ème modification</w:t>
            </w:r>
          </w:p>
        </w:tc>
        <w:tc>
          <w:tcPr>
            <w:tcW w:w="4283"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Date/Signature</w:t>
            </w:r>
          </w:p>
          <w:p w:rsidR="008E1D0C" w:rsidRDefault="008E1D0C" w:rsidP="00EC03F8">
            <w:pPr>
              <w:pStyle w:val="RedaliaNormal"/>
            </w:pPr>
          </w:p>
          <w:p w:rsidR="008E1D0C" w:rsidRDefault="008E1D0C" w:rsidP="00EC03F8">
            <w:pPr>
              <w:pStyle w:val="RedaliaNormal"/>
            </w:pPr>
          </w:p>
        </w:tc>
      </w:tr>
      <w:tr w:rsidR="008E1D0C">
        <w:tc>
          <w:tcPr>
            <w:tcW w:w="2235"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4ème modification</w:t>
            </w:r>
          </w:p>
        </w:tc>
        <w:tc>
          <w:tcPr>
            <w:tcW w:w="4283"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Date/Signature</w:t>
            </w:r>
          </w:p>
          <w:p w:rsidR="008E1D0C" w:rsidRDefault="008E1D0C" w:rsidP="00EC03F8">
            <w:pPr>
              <w:pStyle w:val="RedaliaNormal"/>
            </w:pPr>
          </w:p>
          <w:p w:rsidR="008E1D0C" w:rsidRDefault="008E1D0C" w:rsidP="00EC03F8">
            <w:pPr>
              <w:pStyle w:val="RedaliaNormal"/>
            </w:pPr>
          </w:p>
        </w:tc>
      </w:tr>
      <w:tr w:rsidR="008E1D0C">
        <w:tc>
          <w:tcPr>
            <w:tcW w:w="2235"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Nième modification</w:t>
            </w:r>
          </w:p>
        </w:tc>
        <w:tc>
          <w:tcPr>
            <w:tcW w:w="4283"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Date/Signature</w:t>
            </w:r>
          </w:p>
          <w:p w:rsidR="008E1D0C" w:rsidRDefault="008E1D0C" w:rsidP="00EC03F8">
            <w:pPr>
              <w:pStyle w:val="RedaliaNormal"/>
            </w:pPr>
          </w:p>
          <w:p w:rsidR="008E1D0C" w:rsidRDefault="008E1D0C" w:rsidP="00EC03F8">
            <w:pPr>
              <w:pStyle w:val="RedaliaNormal"/>
            </w:pPr>
          </w:p>
        </w:tc>
      </w:tr>
    </w:tbl>
    <w:p w:rsidR="008E1D0C" w:rsidRDefault="008E1D0C" w:rsidP="00EC03F8">
      <w:pPr>
        <w:pStyle w:val="RedaliaNormal"/>
      </w:pPr>
    </w:p>
    <w:p w:rsidR="008E1D0C" w:rsidRDefault="00EC03F8" w:rsidP="00EC03F8">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rsidR="008E1D0C" w:rsidRDefault="008E1D0C" w:rsidP="00EC03F8">
      <w:pPr>
        <w:pStyle w:val="RedaliaNormal"/>
      </w:pPr>
    </w:p>
    <w:p w:rsidR="008E1D0C" w:rsidRDefault="00EC03F8" w:rsidP="00EC03F8">
      <w:pPr>
        <w:pStyle w:val="RedaliaNormal"/>
      </w:pPr>
      <w:r>
        <w:rPr>
          <w:rFonts w:cs="Arial"/>
        </w:rPr>
        <w:t>●</w:t>
      </w:r>
      <w:r>
        <w:t xml:space="preserve"> Signature de l’acheteur</w:t>
      </w:r>
    </w:p>
    <w:tbl>
      <w:tblPr>
        <w:tblW w:w="9778" w:type="dxa"/>
        <w:tblInd w:w="-5" w:type="dxa"/>
        <w:tblLayout w:type="fixed"/>
        <w:tblLook w:val="0000" w:firstRow="0" w:lastRow="0" w:firstColumn="0" w:lastColumn="0" w:noHBand="0" w:noVBand="0"/>
      </w:tblPr>
      <w:tblGrid>
        <w:gridCol w:w="4889"/>
        <w:gridCol w:w="4889"/>
      </w:tblGrid>
      <w:tr w:rsidR="008E1D0C">
        <w:tc>
          <w:tcPr>
            <w:tcW w:w="488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A  </w:t>
            </w:r>
          </w:p>
        </w:tc>
        <w:tc>
          <w:tcPr>
            <w:tcW w:w="488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 xml:space="preserve">Le </w:t>
            </w:r>
          </w:p>
        </w:tc>
      </w:tr>
      <w:tr w:rsidR="008E1D0C">
        <w:tc>
          <w:tcPr>
            <w:tcW w:w="4889" w:type="dxa"/>
            <w:tcBorders>
              <w:top w:val="single" w:sz="4" w:space="0" w:color="000000"/>
              <w:left w:val="single" w:sz="4" w:space="0" w:color="000000"/>
              <w:bottom w:val="single" w:sz="4" w:space="0" w:color="000000"/>
              <w:right w:val="single" w:sz="4" w:space="0" w:color="000000"/>
            </w:tcBorders>
          </w:tcPr>
          <w:p w:rsidR="008E1D0C" w:rsidRDefault="008E1D0C" w:rsidP="00EC03F8">
            <w:pPr>
              <w:pStyle w:val="RedaliaNormal"/>
            </w:pPr>
          </w:p>
        </w:tc>
        <w:tc>
          <w:tcPr>
            <w:tcW w:w="4889" w:type="dxa"/>
            <w:tcBorders>
              <w:top w:val="single" w:sz="4" w:space="0" w:color="000000"/>
              <w:left w:val="single" w:sz="4" w:space="0" w:color="000000"/>
              <w:bottom w:val="single" w:sz="4" w:space="0" w:color="000000"/>
              <w:right w:val="single" w:sz="4" w:space="0" w:color="000000"/>
            </w:tcBorders>
          </w:tcPr>
          <w:p w:rsidR="008E1D0C" w:rsidRDefault="00EC03F8" w:rsidP="00EC03F8">
            <w:pPr>
              <w:pStyle w:val="RedaliaNormal"/>
            </w:pPr>
            <w:r>
              <w:t>Signature de l’acheteur ou de son représentant</w:t>
            </w:r>
          </w:p>
          <w:p w:rsidR="008E1D0C" w:rsidRDefault="008E1D0C" w:rsidP="00EC03F8">
            <w:pPr>
              <w:pStyle w:val="RedaliaNormal"/>
            </w:pPr>
          </w:p>
          <w:p w:rsidR="008E1D0C" w:rsidRDefault="008E1D0C" w:rsidP="00EC03F8">
            <w:pPr>
              <w:pStyle w:val="RedaliaNormal"/>
            </w:pPr>
          </w:p>
        </w:tc>
      </w:tr>
    </w:tbl>
    <w:p w:rsidR="008E1D0C" w:rsidRDefault="008E1D0C" w:rsidP="00EC03F8">
      <w:pPr>
        <w:pStyle w:val="RedaliaNormal"/>
      </w:pPr>
    </w:p>
    <w:p w:rsidR="008E1D0C" w:rsidRDefault="00EC03F8" w:rsidP="00EC03F8">
      <w:pPr>
        <w:pStyle w:val="RedaliaNormal"/>
      </w:pPr>
      <w:r>
        <w:br w:type="page"/>
      </w:r>
    </w:p>
    <w:p w:rsidR="008E1D0C" w:rsidRDefault="008E1D0C" w:rsidP="00EC03F8">
      <w:pPr>
        <w:pStyle w:val="RedaliaNormal"/>
      </w:pPr>
    </w:p>
    <w:p w:rsidR="008E1D0C" w:rsidRDefault="00EC03F8">
      <w:pPr>
        <w:pStyle w:val="RdaliaTitredossier"/>
      </w:pPr>
      <w:r>
        <w:t xml:space="preserve">Annexe à l’acte d’engagement </w:t>
      </w:r>
    </w:p>
    <w:p w:rsidR="008E1D0C" w:rsidRDefault="008E1D0C">
      <w:pPr>
        <w:pStyle w:val="RdaliaTitredossier"/>
      </w:pPr>
    </w:p>
    <w:p w:rsidR="008E1D0C" w:rsidRDefault="00EC03F8">
      <w:pPr>
        <w:pStyle w:val="RdaliaTitredossier"/>
      </w:pPr>
      <w:r>
        <w:t>DECLARATION DE SOUS-TRAITANCE</w:t>
      </w:r>
    </w:p>
    <w:p w:rsidR="008E1D0C" w:rsidRDefault="00EC03F8">
      <w:pPr>
        <w:pStyle w:val="RdaliaTitreparagraphe"/>
      </w:pPr>
      <w:r>
        <w:t>Pouvoir adjudicateur : Université de Toulon</w:t>
      </w:r>
    </w:p>
    <w:p w:rsidR="008E1D0C" w:rsidRDefault="00EC03F8" w:rsidP="00EC03F8">
      <w:pPr>
        <w:pStyle w:val="RedaliaRetraitavecpuce"/>
        <w:numPr>
          <w:ilvl w:val="0"/>
          <w:numId w:val="9"/>
        </w:numPr>
      </w:pPr>
      <w:r>
        <w:t>Désignation de l’acheteur :</w:t>
      </w:r>
    </w:p>
    <w:p w:rsidR="008E1D0C" w:rsidRDefault="00EC03F8" w:rsidP="00EC03F8">
      <w:pPr>
        <w:pStyle w:val="RedaliaNormal"/>
      </w:pPr>
      <w:r>
        <w:tab/>
      </w:r>
    </w:p>
    <w:p w:rsidR="008E1D0C" w:rsidRDefault="00EC03F8" w:rsidP="00EC03F8">
      <w:pPr>
        <w:pStyle w:val="RedaliaNormal"/>
      </w:pPr>
      <w:r>
        <w:tab/>
      </w:r>
    </w:p>
    <w:p w:rsidR="008E1D0C" w:rsidRDefault="008E1D0C" w:rsidP="00EC03F8">
      <w:pPr>
        <w:pStyle w:val="RedaliaRetraitavecpuce"/>
      </w:pPr>
    </w:p>
    <w:p w:rsidR="008E1D0C" w:rsidRDefault="00EC03F8" w:rsidP="00EC03F8">
      <w:pPr>
        <w:pStyle w:val="RedaliaRetraitavecpuce"/>
        <w:numPr>
          <w:ilvl w:val="0"/>
          <w:numId w:val="9"/>
        </w:numPr>
      </w:pPr>
      <w:r>
        <w:t>Personne habilitée à donner les renseignements relatifs aux nantissements ou cessions de créances :</w:t>
      </w:r>
    </w:p>
    <w:p w:rsidR="008E1D0C" w:rsidRDefault="00EC03F8" w:rsidP="00EC03F8">
      <w:pPr>
        <w:pStyle w:val="RedaliaNormal"/>
      </w:pPr>
      <w:r>
        <w:tab/>
      </w:r>
    </w:p>
    <w:p w:rsidR="008E1D0C" w:rsidRDefault="00EC03F8" w:rsidP="00EC03F8">
      <w:pPr>
        <w:pStyle w:val="RedaliaNormal"/>
      </w:pPr>
      <w:r>
        <w:tab/>
      </w:r>
    </w:p>
    <w:p w:rsidR="008E1D0C" w:rsidRDefault="00EC03F8">
      <w:pPr>
        <w:pStyle w:val="RdaliaTitreparagraphe"/>
      </w:pPr>
      <w:r>
        <w:t>Objet de l'accord-cadre :</w:t>
      </w:r>
    </w:p>
    <w:p w:rsidR="008E1D0C" w:rsidRDefault="00EC03F8" w:rsidP="00EC03F8">
      <w:pPr>
        <w:pStyle w:val="RedaliaNormal"/>
      </w:pPr>
      <w:r>
        <w:t>Objet de la consultation : PRESTATIONS DE GARDIENNAGE ET DE SURVEILLANCE DES SITES DE L’UTLN</w:t>
      </w:r>
    </w:p>
    <w:p w:rsidR="008E1D0C" w:rsidRDefault="008E1D0C" w:rsidP="00EC03F8">
      <w:pPr>
        <w:pStyle w:val="RedaliaNormal"/>
      </w:pPr>
    </w:p>
    <w:p w:rsidR="008E1D0C" w:rsidRDefault="00EC03F8" w:rsidP="00EC03F8">
      <w:pPr>
        <w:pStyle w:val="RedaliaNormal"/>
      </w:pPr>
      <w:r>
        <w:rPr>
          <w:rFonts w:ascii="Wingdings" w:eastAsia="Wingdings" w:hAnsi="Wingdings" w:cs="Wingdings"/>
          <w:szCs w:val="22"/>
        </w:rPr>
        <w:sym w:font="Wingdings" w:char="F0A8"/>
      </w:r>
      <w:r>
        <w:t xml:space="preserve"> Lot n°02 – Prestations sur le campus universitaire de Toulon</w:t>
      </w:r>
    </w:p>
    <w:p w:rsidR="008E1D0C" w:rsidRDefault="00EC03F8">
      <w:pPr>
        <w:pStyle w:val="RdaliaTitreparagraphe"/>
      </w:pPr>
      <w:r>
        <w:t>Objet de la déclaration du sous-traitant</w:t>
      </w:r>
    </w:p>
    <w:p w:rsidR="008E1D0C" w:rsidRDefault="00EC03F8" w:rsidP="00EC03F8">
      <w:pPr>
        <w:pStyle w:val="RedaliaNormal"/>
      </w:pPr>
      <w:r>
        <w:t>La présente déclaration de sous-traitance constitue :</w:t>
      </w:r>
    </w:p>
    <w:p w:rsidR="008E1D0C" w:rsidRDefault="008E1D0C" w:rsidP="00EC03F8">
      <w:pPr>
        <w:pStyle w:val="RedaliaNormal"/>
      </w:pPr>
    </w:p>
    <w:p w:rsidR="008E1D0C" w:rsidRDefault="00EC03F8" w:rsidP="00EC03F8">
      <w:pPr>
        <w:pStyle w:val="RedaliaNormal"/>
      </w:pPr>
      <w:r>
        <w:rPr>
          <w:rFonts w:ascii="Wingdings" w:eastAsia="Wingdings" w:hAnsi="Wingdings" w:cs="Wingdings"/>
          <w:szCs w:val="22"/>
        </w:rPr>
        <w:sym w:font="Wingdings" w:char="F0A8"/>
      </w:r>
      <w:r>
        <w:t xml:space="preserve"> Un document annexé à l’offre du soumissionnaire.</w:t>
      </w:r>
    </w:p>
    <w:p w:rsidR="008E1D0C" w:rsidRDefault="008E1D0C" w:rsidP="00EC03F8">
      <w:pPr>
        <w:pStyle w:val="RedaliaNormal"/>
      </w:pPr>
    </w:p>
    <w:p w:rsidR="008E1D0C" w:rsidRDefault="00EC03F8" w:rsidP="00EC03F8">
      <w:pPr>
        <w:pStyle w:val="RedaliaNormal"/>
      </w:pPr>
      <w:r>
        <w:rPr>
          <w:rFonts w:ascii="Wingdings" w:eastAsia="Wingdings" w:hAnsi="Wingdings" w:cs="Wingdings"/>
          <w:szCs w:val="22"/>
        </w:rPr>
        <w:sym w:font="Wingdings" w:char="F0A8"/>
      </w:r>
      <w:r>
        <w:t xml:space="preserve"> Un acte spécial portant acceptation du sous-traitant et agrément de ses conditions de paiement (sous-traitant présenté après attribution de l'accord-cadre).</w:t>
      </w:r>
    </w:p>
    <w:p w:rsidR="008E1D0C" w:rsidRDefault="008E1D0C" w:rsidP="00EC03F8">
      <w:pPr>
        <w:pStyle w:val="RedaliaNormal"/>
      </w:pPr>
    </w:p>
    <w:p w:rsidR="008E1D0C" w:rsidRDefault="00EC03F8" w:rsidP="00EC03F8">
      <w:pPr>
        <w:pStyle w:val="RedaliaNormal"/>
      </w:pPr>
      <w:r>
        <w:rPr>
          <w:rFonts w:ascii="Wingdings" w:eastAsia="Wingdings" w:hAnsi="Wingdings" w:cs="Wingdings"/>
        </w:rPr>
        <w:sym w:font="Wingdings" w:char="F0A8"/>
      </w:r>
      <w:r>
        <w:t xml:space="preserve"> Un acte spécial modificatif : il annule et remplace la déclaration de sous-traitance du …</w:t>
      </w:r>
      <w:proofErr w:type="gramStart"/>
      <w:r>
        <w:t>…….</w:t>
      </w:r>
      <w:proofErr w:type="gramEnd"/>
      <w:r>
        <w:t>.</w:t>
      </w:r>
    </w:p>
    <w:p w:rsidR="008E1D0C" w:rsidRDefault="008E1D0C" w:rsidP="00EC03F8">
      <w:pPr>
        <w:pStyle w:val="RedaliaNormal"/>
      </w:pPr>
    </w:p>
    <w:p w:rsidR="008E1D0C" w:rsidRDefault="00EC03F8">
      <w:pPr>
        <w:pStyle w:val="RdaliaTitreparagraphe"/>
      </w:pPr>
      <w:r>
        <w:t>Identification du soumissionnaire ou du titulaire</w:t>
      </w:r>
    </w:p>
    <w:p w:rsidR="008E1D0C" w:rsidRDefault="00EC03F8" w:rsidP="00EC03F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 xml:space="preserve">Forme juridique du soumissionnaire individuel, du titulaire ou du membre du groupement (entreprise individuelle, SA, SARL, EURL, association, établissement public, etc.) : </w:t>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En cas de groupement momentané d’entreprises, identification et coordonnées du mandataire du groupement :</w:t>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EC03F8">
      <w:pPr>
        <w:pStyle w:val="RdaliaTitreparagraphe"/>
      </w:pPr>
      <w:r>
        <w:t>Identification du sous-traitant :</w:t>
      </w:r>
    </w:p>
    <w:p w:rsidR="008E1D0C" w:rsidRDefault="00EC03F8" w:rsidP="00EC03F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8E1D0C">
      <w:pPr>
        <w:pStyle w:val="TitreN5"/>
        <w:widowControl/>
        <w:tabs>
          <w:tab w:val="right" w:leader="dot" w:pos="10417"/>
        </w:tabs>
        <w:spacing w:before="0" w:after="0"/>
        <w:rPr>
          <w:b/>
          <w:i w:val="0"/>
          <w:color w:val="0000FF"/>
          <w:sz w:val="20"/>
          <w:szCs w:val="24"/>
        </w:rPr>
      </w:pPr>
    </w:p>
    <w:p w:rsidR="008E1D0C" w:rsidRDefault="00EC03F8" w:rsidP="00EC03F8">
      <w:pPr>
        <w:pStyle w:val="RedaliaNormal"/>
      </w:pPr>
      <w:r>
        <w:t xml:space="preserve">Forme juridique du soumissionnaire individuel, du titulaire ou du membre du groupement (entreprise individuelle, SA, SARL, EURL, association, établissement public, etc.) : </w:t>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 xml:space="preserve">Personne(s) physique(s) ayant le pouvoir d’engager le sous-traitant : (Indiquer le nom, prénom et la qualité de chaque personne) :  </w:t>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xml:space="preserve">, petites et moyennes entreprises ou un artisan au sens au sens de l'article 19 de la loi du 5 juillet 1996 n° 96-603 modifiée relative au développement et à la promotion du commerce et de l’artisanat (Art. R. 2151-13 et R. 2351-12 du Code de la commande publique)? </w:t>
      </w:r>
    </w:p>
    <w:p w:rsidR="008E1D0C" w:rsidRDefault="00EC03F8" w:rsidP="00EC03F8">
      <w:pPr>
        <w:pStyle w:val="RedaliaRetraitavecpuce"/>
      </w:pPr>
      <w:r>
        <w:rPr>
          <w:rFonts w:ascii="Wingdings" w:eastAsia="Wingdings" w:hAnsi="Wingdings" w:cs="Wingdings"/>
        </w:rPr>
        <w:sym w:font="Wingdings" w:char="F0A8"/>
      </w:r>
      <w:r>
        <w:t xml:space="preserve"> OUI          </w:t>
      </w:r>
      <w:r>
        <w:rPr>
          <w:rFonts w:ascii="Wingdings" w:eastAsia="Wingdings" w:hAnsi="Wingdings" w:cs="Wingdings"/>
        </w:rPr>
        <w:sym w:font="Wingdings" w:char="F0A8"/>
      </w:r>
      <w:r>
        <w:t xml:space="preserve"> NON</w:t>
      </w:r>
    </w:p>
    <w:p w:rsidR="008E1D0C" w:rsidRDefault="00EC03F8">
      <w:pPr>
        <w:pStyle w:val="RdaliaTitreparagraphe"/>
      </w:pPr>
      <w:r>
        <w:t>Nature des prestations sous-traitées :</w:t>
      </w:r>
    </w:p>
    <w:p w:rsidR="008E1D0C" w:rsidRDefault="00EC03F8" w:rsidP="00EC03F8">
      <w:pPr>
        <w:pStyle w:val="RedaliaNormal"/>
      </w:pPr>
      <w:r>
        <w:t>Nature des prestations sous-traitées :</w:t>
      </w: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 xml:space="preserve">Sous-traitance de traitement de données à caractère personnel (à compléter le cas échéant) : </w:t>
      </w: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Le sous-traitant est autorisé à traiter les données à caractère personnel nécessaires pour fournir le ou les service(s) suivant(s) : ……………</w:t>
      </w:r>
    </w:p>
    <w:p w:rsidR="008E1D0C" w:rsidRDefault="008E1D0C" w:rsidP="00EC03F8">
      <w:pPr>
        <w:pStyle w:val="RedaliaNormal"/>
      </w:pPr>
    </w:p>
    <w:p w:rsidR="008E1D0C" w:rsidRDefault="00EC03F8" w:rsidP="00EC03F8">
      <w:pPr>
        <w:pStyle w:val="RedaliaNormal"/>
      </w:pPr>
      <w:r>
        <w:t>La durée du traitement est : ………</w:t>
      </w:r>
      <w:proofErr w:type="gramStart"/>
      <w:r>
        <w:t>…….</w:t>
      </w:r>
      <w:proofErr w:type="gramEnd"/>
      <w:r>
        <w:t>.</w:t>
      </w:r>
    </w:p>
    <w:p w:rsidR="008E1D0C" w:rsidRDefault="008E1D0C" w:rsidP="00EC03F8">
      <w:pPr>
        <w:pStyle w:val="RedaliaNormal"/>
      </w:pPr>
    </w:p>
    <w:p w:rsidR="008E1D0C" w:rsidRDefault="00EC03F8" w:rsidP="00EC03F8">
      <w:pPr>
        <w:pStyle w:val="RedaliaNormal"/>
      </w:pPr>
      <w:r>
        <w:t>La nature des opérations réalisées sur les données est : ………………….</w:t>
      </w:r>
    </w:p>
    <w:p w:rsidR="008E1D0C" w:rsidRDefault="008E1D0C" w:rsidP="00EC03F8">
      <w:pPr>
        <w:pStyle w:val="RedaliaNormal"/>
      </w:pPr>
    </w:p>
    <w:p w:rsidR="008E1D0C" w:rsidRDefault="00EC03F8" w:rsidP="00EC03F8">
      <w:pPr>
        <w:pStyle w:val="RedaliaNormal"/>
      </w:pPr>
      <w:r>
        <w:t>La ou les finalité(s) du traitement sont : ……………</w:t>
      </w:r>
    </w:p>
    <w:p w:rsidR="008E1D0C" w:rsidRDefault="008E1D0C" w:rsidP="00EC03F8">
      <w:pPr>
        <w:pStyle w:val="RedaliaNormal"/>
      </w:pPr>
    </w:p>
    <w:p w:rsidR="008E1D0C" w:rsidRDefault="00EC03F8" w:rsidP="00EC03F8">
      <w:pPr>
        <w:pStyle w:val="RedaliaNormal"/>
      </w:pPr>
      <w:r>
        <w:t>Les données à caractère personnel traitées sont : ………………</w:t>
      </w:r>
    </w:p>
    <w:p w:rsidR="008E1D0C" w:rsidRDefault="008E1D0C" w:rsidP="00EC03F8">
      <w:pPr>
        <w:pStyle w:val="RedaliaNormal"/>
      </w:pPr>
    </w:p>
    <w:p w:rsidR="008E1D0C" w:rsidRDefault="00EC03F8" w:rsidP="00EC03F8">
      <w:pPr>
        <w:pStyle w:val="RedaliaNormal"/>
      </w:pPr>
      <w:r>
        <w:t>Les catégories de personnes concernées sont : ………………….</w:t>
      </w:r>
    </w:p>
    <w:p w:rsidR="008E1D0C" w:rsidRDefault="008E1D0C" w:rsidP="00EC03F8">
      <w:pPr>
        <w:pStyle w:val="RedaliaNormal"/>
      </w:pPr>
    </w:p>
    <w:p w:rsidR="008E1D0C" w:rsidRDefault="00EC03F8" w:rsidP="00EC03F8">
      <w:pPr>
        <w:pStyle w:val="RedaliaNormal"/>
      </w:pPr>
      <w:r>
        <w:t>Le soumissionnaire/titulaire déclare que :</w:t>
      </w:r>
    </w:p>
    <w:p w:rsidR="008E1D0C" w:rsidRDefault="00EC03F8" w:rsidP="00EC03F8">
      <w:pPr>
        <w:pStyle w:val="RedaliaNormal"/>
      </w:pPr>
      <w:r>
        <w:rPr>
          <w:rFonts w:ascii="Wingdings" w:eastAsia="Wingdings" w:hAnsi="Wingdings" w:cs="Wingdings"/>
          <w:szCs w:val="22"/>
        </w:rPr>
        <w:sym w:font="Wingdings" w:char="F0A8"/>
      </w:r>
      <w:r>
        <w:rPr>
          <w:szCs w:val="22"/>
        </w:rPr>
        <w:t xml:space="preserve"> </w:t>
      </w:r>
      <w:r>
        <w:t>Le sous-traitant présente des garanties suffisantes pour la mise en œuvre de mesures techniques et organisationnelles propres à assurer la protection des données personnelles ;</w:t>
      </w:r>
    </w:p>
    <w:p w:rsidR="008E1D0C" w:rsidRDefault="00EC03F8" w:rsidP="00EC03F8">
      <w:pPr>
        <w:pStyle w:val="RedaliaNormal"/>
      </w:pPr>
      <w:r>
        <w:rPr>
          <w:rFonts w:ascii="Wingdings" w:eastAsia="Wingdings" w:hAnsi="Wingdings" w:cs="Wingdings"/>
          <w:szCs w:val="22"/>
        </w:rPr>
        <w:sym w:font="Wingdings" w:char="F0A8"/>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rsidR="008E1D0C" w:rsidRDefault="008E1D0C" w:rsidP="00EC03F8">
      <w:pPr>
        <w:pStyle w:val="RedaliaNormal"/>
      </w:pPr>
    </w:p>
    <w:p w:rsidR="008E1D0C" w:rsidRDefault="00EC03F8">
      <w:pPr>
        <w:pStyle w:val="RdaliaTitreparagraphe"/>
      </w:pPr>
      <w:r>
        <w:t>Prix des prestations sous-traitées :</w:t>
      </w:r>
    </w:p>
    <w:p w:rsidR="008E1D0C" w:rsidRDefault="00EC03F8" w:rsidP="00EC03F8">
      <w:pPr>
        <w:pStyle w:val="RedaliaNormal"/>
      </w:pPr>
      <w:r>
        <w:t>Montant des prestations sous-traitées :</w:t>
      </w:r>
    </w:p>
    <w:p w:rsidR="008E1D0C" w:rsidRDefault="008E1D0C" w:rsidP="00EC03F8">
      <w:pPr>
        <w:pStyle w:val="RedaliaNormal"/>
      </w:pPr>
    </w:p>
    <w:p w:rsidR="008E1D0C" w:rsidRDefault="00EC03F8" w:rsidP="00EC03F8">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rsidR="008E1D0C" w:rsidRDefault="008E1D0C" w:rsidP="00EC03F8">
      <w:pPr>
        <w:pStyle w:val="RedaliaNormal"/>
      </w:pPr>
    </w:p>
    <w:p w:rsidR="008E1D0C" w:rsidRDefault="00EC03F8" w:rsidP="00EC03F8">
      <w:pPr>
        <w:pStyle w:val="RedaliaNormal"/>
      </w:pPr>
      <w:r>
        <w:rPr>
          <w:b/>
        </w:rPr>
        <w:t>a)</w:t>
      </w:r>
      <w:r>
        <w:t xml:space="preserve"> Montant du contrat de sous-traitance dans le cas de prestations ne relevant pas du b) ci-dessous :</w:t>
      </w:r>
    </w:p>
    <w:p w:rsidR="008E1D0C" w:rsidRDefault="00EC03F8" w:rsidP="00EC03F8">
      <w:pPr>
        <w:pStyle w:val="RedaliaNormal"/>
      </w:pPr>
      <w:r>
        <w:t>- Taux de la TVA : ……………………………</w:t>
      </w:r>
      <w:proofErr w:type="gramStart"/>
      <w:r>
        <w:t>…….</w:t>
      </w:r>
      <w:proofErr w:type="gramEnd"/>
      <w:r>
        <w:t>.</w:t>
      </w:r>
    </w:p>
    <w:p w:rsidR="008E1D0C" w:rsidRDefault="00EC03F8" w:rsidP="00EC03F8">
      <w:pPr>
        <w:pStyle w:val="RedaliaNormal"/>
      </w:pPr>
      <w:r>
        <w:t>- Montant HT (€) : ……………………</w:t>
      </w:r>
      <w:proofErr w:type="gramStart"/>
      <w:r>
        <w:t>…….</w:t>
      </w:r>
      <w:proofErr w:type="gramEnd"/>
      <w:r>
        <w:t>.</w:t>
      </w:r>
    </w:p>
    <w:p w:rsidR="008E1D0C" w:rsidRDefault="00EC03F8" w:rsidP="00EC03F8">
      <w:pPr>
        <w:pStyle w:val="RedaliaNormal"/>
      </w:pPr>
      <w:r>
        <w:t>- Montant TTC (€) : …………………………</w:t>
      </w:r>
    </w:p>
    <w:p w:rsidR="008E1D0C" w:rsidRDefault="008E1D0C" w:rsidP="00EC03F8">
      <w:pPr>
        <w:pStyle w:val="RedaliaNormal"/>
      </w:pPr>
    </w:p>
    <w:p w:rsidR="008E1D0C" w:rsidRDefault="00EC03F8" w:rsidP="00EC03F8">
      <w:pPr>
        <w:pStyle w:val="RedaliaNormal"/>
      </w:pPr>
      <w:r>
        <w:rPr>
          <w:b/>
        </w:rPr>
        <w:t>b)</w:t>
      </w:r>
      <w:r>
        <w:t xml:space="preserve"> Montant du contrat de sous-traitance dans le cas de travaux sous-traités relevant de l’article 283-2 </w:t>
      </w:r>
      <w:proofErr w:type="spellStart"/>
      <w:r>
        <w:t>nonies</w:t>
      </w:r>
      <w:proofErr w:type="spellEnd"/>
      <w:r>
        <w:t xml:space="preserve"> du Code général des impôts :</w:t>
      </w:r>
    </w:p>
    <w:p w:rsidR="008E1D0C" w:rsidRDefault="00EC03F8" w:rsidP="00EC03F8">
      <w:pPr>
        <w:pStyle w:val="RedaliaNormal"/>
      </w:pPr>
      <w:r>
        <w:t>- Taux de la TVA : auto-liquidation (la TVA est due par le titulaire)</w:t>
      </w:r>
    </w:p>
    <w:p w:rsidR="008E1D0C" w:rsidRDefault="00EC03F8" w:rsidP="00EC03F8">
      <w:pPr>
        <w:pStyle w:val="RedaliaNormal"/>
      </w:pPr>
      <w:r>
        <w:t>- Montant hors TVA (€) : ……………………</w:t>
      </w:r>
      <w:proofErr w:type="gramStart"/>
      <w:r>
        <w:t>…….</w:t>
      </w:r>
      <w:proofErr w:type="gramEnd"/>
      <w:r>
        <w:t>.</w:t>
      </w:r>
    </w:p>
    <w:p w:rsidR="008E1D0C" w:rsidRDefault="008E1D0C" w:rsidP="00EC03F8">
      <w:pPr>
        <w:pStyle w:val="RedaliaNormal"/>
      </w:pPr>
    </w:p>
    <w:p w:rsidR="008E1D0C" w:rsidRDefault="00EC03F8" w:rsidP="00EC03F8">
      <w:pPr>
        <w:pStyle w:val="RedaliaNormal"/>
      </w:pPr>
      <w:r>
        <w:t xml:space="preserve">Modalités de variation des prix : </w:t>
      </w: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 xml:space="preserve"> Le titulaire déclare que son sous-traitant remplit les conditions pour avoir </w:t>
      </w:r>
      <w:r>
        <w:rPr>
          <w:b/>
        </w:rPr>
        <w:t xml:space="preserve">droit au paiement direct </w:t>
      </w:r>
      <w:r>
        <w:t>(article R. 2193-10 ou article R. 2393-33 du Code de la commande publique)</w:t>
      </w:r>
      <w:r>
        <w:rPr>
          <w:b/>
        </w:rPr>
        <w:t> :</w:t>
      </w:r>
      <w:r>
        <w:t xml:space="preserve"> </w:t>
      </w:r>
    </w:p>
    <w:p w:rsidR="008E1D0C" w:rsidRDefault="00EC03F8" w:rsidP="00EC03F8">
      <w:pPr>
        <w:pStyle w:val="RedaliaNormal"/>
      </w:pPr>
      <w:r>
        <w:rPr>
          <w:rFonts w:ascii="Wingdings" w:eastAsia="Wingdings" w:hAnsi="Wingdings" w:cs="Wingdings"/>
        </w:rPr>
        <w:sym w:font="Wingdings" w:char="F0A8"/>
      </w:r>
      <w:r>
        <w:t xml:space="preserve"> OUI          </w:t>
      </w:r>
      <w:r>
        <w:rPr>
          <w:rFonts w:ascii="Wingdings" w:eastAsia="Wingdings" w:hAnsi="Wingdings" w:cs="Wingdings"/>
        </w:rPr>
        <w:sym w:font="Wingdings" w:char="F0A8"/>
      </w:r>
      <w:r>
        <w:t xml:space="preserve"> NON</w:t>
      </w:r>
    </w:p>
    <w:p w:rsidR="008E1D0C" w:rsidRDefault="00EC03F8">
      <w:pPr>
        <w:pStyle w:val="RdaliaTitreparagraphe"/>
      </w:pPr>
      <w:r>
        <w:t>Condition de paiement :</w:t>
      </w:r>
    </w:p>
    <w:p w:rsidR="008E1D0C" w:rsidRDefault="00EC03F8" w:rsidP="00EC03F8">
      <w:pPr>
        <w:pStyle w:val="RedaliaNormal"/>
      </w:pPr>
      <w:r>
        <w:t>Références bancaires :</w:t>
      </w:r>
    </w:p>
    <w:p w:rsidR="008E1D0C" w:rsidRDefault="00EC03F8">
      <w:pPr>
        <w:pStyle w:val="RdaliaLgende"/>
      </w:pPr>
      <w:r>
        <w:t>(Joindre un IBAN.)</w:t>
      </w:r>
    </w:p>
    <w:p w:rsidR="008E1D0C" w:rsidRDefault="008E1D0C" w:rsidP="00EC03F8">
      <w:pPr>
        <w:pStyle w:val="RedaliaNormal"/>
      </w:pPr>
    </w:p>
    <w:p w:rsidR="008E1D0C" w:rsidRDefault="00EC03F8" w:rsidP="00EC03F8">
      <w:pPr>
        <w:pStyle w:val="RedaliaNormal"/>
      </w:pPr>
      <w:r>
        <w:t xml:space="preserve">IBAN : </w:t>
      </w:r>
      <w:r>
        <w:tab/>
      </w:r>
    </w:p>
    <w:p w:rsidR="008E1D0C" w:rsidRDefault="00EC03F8" w:rsidP="00EC03F8">
      <w:pPr>
        <w:pStyle w:val="RedaliaNormal"/>
      </w:pPr>
      <w:r>
        <w:t xml:space="preserve">BIC : </w:t>
      </w:r>
      <w:r>
        <w:tab/>
      </w:r>
    </w:p>
    <w:p w:rsidR="008E1D0C" w:rsidRDefault="008E1D0C" w:rsidP="00EC03F8">
      <w:pPr>
        <w:pStyle w:val="RedaliaNormal"/>
      </w:pPr>
    </w:p>
    <w:p w:rsidR="008E1D0C" w:rsidRDefault="00EC03F8" w:rsidP="00EC03F8">
      <w:pPr>
        <w:pStyle w:val="RedaliaNormal"/>
      </w:pPr>
      <w:r>
        <w:t xml:space="preserve">Le sous-traitant demande à bénéficier d’une avance : </w:t>
      </w:r>
      <w:r>
        <w:rPr>
          <w:rFonts w:ascii="Wingdings" w:eastAsia="Wingdings" w:hAnsi="Wingdings" w:cs="Wingdings"/>
          <w:szCs w:val="22"/>
        </w:rPr>
        <w:sym w:font="Wingdings" w:char="F0A8"/>
      </w:r>
      <w:r>
        <w:rPr>
          <w:szCs w:val="22"/>
        </w:rPr>
        <w:t xml:space="preserve"> OUI         </w:t>
      </w:r>
      <w:r>
        <w:rPr>
          <w:rFonts w:ascii="Wingdings" w:eastAsia="Wingdings" w:hAnsi="Wingdings" w:cs="Wingdings"/>
          <w:szCs w:val="22"/>
        </w:rPr>
        <w:sym w:font="Wingdings" w:char="F0A8"/>
      </w:r>
      <w:r>
        <w:rPr>
          <w:szCs w:val="22"/>
        </w:rPr>
        <w:t xml:space="preserve"> NON</w:t>
      </w:r>
    </w:p>
    <w:p w:rsidR="008E1D0C" w:rsidRDefault="00EC03F8">
      <w:pPr>
        <w:pStyle w:val="RdaliaTitreparagraphe"/>
        <w:jc w:val="both"/>
      </w:pPr>
      <w:r>
        <w:t>Capacités du sous-traitant :</w:t>
      </w:r>
    </w:p>
    <w:p w:rsidR="008E1D0C" w:rsidRDefault="00EC03F8">
      <w:pPr>
        <w:pStyle w:val="RdaliaLgende"/>
        <w:ind w:left="0" w:firstLine="0"/>
      </w:pPr>
      <w:r>
        <w:t>Nota : ces renseignements ne sont nécessaires que lorsque l’acheteur les exige et qu’ils n’ont pas été déjà transmis dans le cadre du DC2 -voir rubrique H du DC2.)</w:t>
      </w:r>
    </w:p>
    <w:p w:rsidR="008E1D0C" w:rsidRDefault="008E1D0C" w:rsidP="00EC03F8">
      <w:pPr>
        <w:pStyle w:val="RedaliaNormal"/>
      </w:pPr>
    </w:p>
    <w:p w:rsidR="008E1D0C" w:rsidRDefault="00EC03F8" w:rsidP="00EC03F8">
      <w:pPr>
        <w:pStyle w:val="RedaliaNormal"/>
      </w:pPr>
      <w:r>
        <w:t xml:space="preserve">Récapitulatif des informations et renseignements ou </w:t>
      </w:r>
      <w:proofErr w:type="gramStart"/>
      <w:r>
        <w:t>des pièces demandés</w:t>
      </w:r>
      <w:proofErr w:type="gramEnd"/>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8E1D0C" w:rsidRDefault="008E1D0C" w:rsidP="00EC03F8">
      <w:pPr>
        <w:pStyle w:val="RedaliaNormal"/>
      </w:pPr>
    </w:p>
    <w:p w:rsidR="008E1D0C" w:rsidRDefault="00EC03F8" w:rsidP="00EC03F8">
      <w:pPr>
        <w:pStyle w:val="RedaliaNormal"/>
      </w:pPr>
      <w:r>
        <w:t xml:space="preserve">Carte CNAPS et décisions afférentes. </w:t>
      </w:r>
    </w:p>
    <w:p w:rsidR="008E1D0C" w:rsidRDefault="008E1D0C" w:rsidP="00EC03F8">
      <w:pPr>
        <w:pStyle w:val="RedaliaNormal"/>
      </w:pPr>
    </w:p>
    <w:p w:rsidR="008E1D0C" w:rsidRDefault="00EC03F8" w:rsidP="00EC03F8">
      <w:pPr>
        <w:pStyle w:val="RedaliaNormal"/>
      </w:pPr>
      <w:r>
        <w:t xml:space="preserve">Le cas échéant, adresse internet à laquelle les documents justificatifs et moyens de preuve sont accessibles directement et gratuitement, ainsi que l’ensemble des renseignements nécessaires pour y accéder : </w:t>
      </w:r>
    </w:p>
    <w:p w:rsidR="008E1D0C" w:rsidRDefault="008E1D0C" w:rsidP="00EC03F8">
      <w:pPr>
        <w:pStyle w:val="RedaliaNormal"/>
      </w:pPr>
    </w:p>
    <w:p w:rsidR="008E1D0C" w:rsidRDefault="00EC03F8" w:rsidP="00EC03F8">
      <w:pPr>
        <w:pStyle w:val="RedaliaNormal"/>
      </w:pPr>
      <w:r>
        <w:t xml:space="preserve">- Adresse internet : </w:t>
      </w:r>
      <w:r>
        <w:tab/>
      </w:r>
    </w:p>
    <w:p w:rsidR="008E1D0C" w:rsidRDefault="00EC03F8" w:rsidP="00EC03F8">
      <w:pPr>
        <w:pStyle w:val="RedaliaNormal"/>
      </w:pPr>
      <w:r>
        <w:tab/>
      </w:r>
    </w:p>
    <w:p w:rsidR="008E1D0C" w:rsidRDefault="008E1D0C" w:rsidP="00EC03F8">
      <w:pPr>
        <w:pStyle w:val="RedaliaNormal"/>
      </w:pPr>
    </w:p>
    <w:p w:rsidR="008E1D0C" w:rsidRDefault="008E1D0C" w:rsidP="00EC03F8">
      <w:pPr>
        <w:pStyle w:val="RedaliaNormal"/>
      </w:pPr>
    </w:p>
    <w:p w:rsidR="008E1D0C" w:rsidRDefault="00EC03F8" w:rsidP="00EC03F8">
      <w:pPr>
        <w:pStyle w:val="RedaliaNormal"/>
      </w:pPr>
      <w:r>
        <w:t xml:space="preserve">- Renseignements nécessaires pour y accéder : </w:t>
      </w:r>
      <w:r>
        <w:tab/>
      </w:r>
    </w:p>
    <w:p w:rsidR="008E1D0C" w:rsidRDefault="00EC03F8" w:rsidP="00EC03F8">
      <w:pPr>
        <w:pStyle w:val="RedaliaNormal"/>
      </w:pPr>
      <w:r>
        <w:tab/>
      </w:r>
    </w:p>
    <w:p w:rsidR="008E1D0C" w:rsidRDefault="00EC03F8">
      <w:pPr>
        <w:pStyle w:val="RdaliaTitreparagraphe"/>
        <w:jc w:val="both"/>
      </w:pPr>
      <w:r>
        <w:t>Attestations sur l’honneur du sous-traitant au regard des exclusions de la procédure :</w:t>
      </w:r>
    </w:p>
    <w:p w:rsidR="008E1D0C" w:rsidRDefault="00EC03F8" w:rsidP="00EC03F8">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rsidR="008E1D0C" w:rsidRDefault="008E1D0C" w:rsidP="00EC03F8">
      <w:pPr>
        <w:pStyle w:val="RedaliaNormal"/>
      </w:pPr>
    </w:p>
    <w:p w:rsidR="008E1D0C" w:rsidRDefault="00EC03F8" w:rsidP="00EC03F8">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sym w:font="Wingdings" w:char="F0A8"/>
      </w:r>
    </w:p>
    <w:p w:rsidR="008E1D0C" w:rsidRDefault="008E1D0C" w:rsidP="00EC03F8">
      <w:pPr>
        <w:pStyle w:val="RedaliaNormal"/>
      </w:pPr>
    </w:p>
    <w:p w:rsidR="008E1D0C" w:rsidRDefault="00EC03F8">
      <w:pPr>
        <w:pStyle w:val="RdaliaLgende"/>
        <w:ind w:left="0" w:firstLine="0"/>
      </w:pPr>
      <w:r>
        <w:t>(</w:t>
      </w:r>
      <w:proofErr w:type="gramStart"/>
      <w:r>
        <w:t>*)Lorsqu'un</w:t>
      </w:r>
      <w:proofErr w:type="gramEnd"/>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 </w:t>
      </w:r>
    </w:p>
    <w:p w:rsidR="008E1D0C" w:rsidRDefault="00EC03F8">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8E1D0C" w:rsidRDefault="008E1D0C" w:rsidP="00EC03F8">
      <w:pPr>
        <w:pStyle w:val="RedaliaNormal"/>
      </w:pPr>
    </w:p>
    <w:p w:rsidR="008E1D0C" w:rsidRDefault="00EC03F8" w:rsidP="00EC03F8">
      <w:pPr>
        <w:pStyle w:val="RedaliaNormal"/>
      </w:pPr>
      <w:r>
        <w:t>Documents de preuve disponibles en ligne :</w:t>
      </w:r>
    </w:p>
    <w:p w:rsidR="008E1D0C" w:rsidRDefault="008E1D0C" w:rsidP="00EC03F8">
      <w:pPr>
        <w:pStyle w:val="RedaliaNormal"/>
      </w:pPr>
    </w:p>
    <w:p w:rsidR="008E1D0C" w:rsidRDefault="00EC03F8" w:rsidP="00EC03F8">
      <w:pPr>
        <w:pStyle w:val="RedaliaNormal"/>
      </w:pPr>
      <w:r>
        <w:t>Le cas échéant, adresse internet à laquelle les documents justificatifs et moyens de preuve sont accessibles directement et gratuitement, ainsi que l’ensemble des renseignements nécessaires pour y accéder :</w:t>
      </w:r>
    </w:p>
    <w:p w:rsidR="008E1D0C" w:rsidRDefault="00EC03F8">
      <w:pPr>
        <w:pStyle w:val="RdaliaLgende"/>
      </w:pPr>
      <w:r>
        <w:t>(Si l’adresse et les renseignements sont identiques à ceux fournis plus haut se contenter de renvoyer à la rubrique concernée.)</w:t>
      </w:r>
    </w:p>
    <w:p w:rsidR="008E1D0C" w:rsidRDefault="008E1D0C" w:rsidP="00EC03F8">
      <w:pPr>
        <w:pStyle w:val="RedaliaNormal"/>
      </w:pPr>
    </w:p>
    <w:p w:rsidR="008E1D0C" w:rsidRDefault="00EC03F8" w:rsidP="00EC03F8">
      <w:pPr>
        <w:pStyle w:val="RedaliaNormal"/>
      </w:pPr>
      <w:r>
        <w:t xml:space="preserve">- Adresse internet : </w:t>
      </w:r>
      <w:r>
        <w:tab/>
      </w:r>
    </w:p>
    <w:p w:rsidR="008E1D0C" w:rsidRDefault="00EC03F8" w:rsidP="00EC03F8">
      <w:pPr>
        <w:pStyle w:val="RedaliaNormal"/>
      </w:pPr>
      <w:r>
        <w:tab/>
      </w:r>
    </w:p>
    <w:p w:rsidR="008E1D0C" w:rsidRDefault="008E1D0C" w:rsidP="00EC03F8">
      <w:pPr>
        <w:pStyle w:val="RedaliaNormal"/>
      </w:pPr>
    </w:p>
    <w:p w:rsidR="008E1D0C" w:rsidRDefault="00EC03F8" w:rsidP="00EC03F8">
      <w:pPr>
        <w:pStyle w:val="RedaliaNormal"/>
      </w:pPr>
      <w:r>
        <w:t xml:space="preserve">- Renseignements nécessaires pour y accéder : </w:t>
      </w:r>
      <w:r>
        <w:tab/>
      </w:r>
    </w:p>
    <w:p w:rsidR="008E1D0C" w:rsidRDefault="00EC03F8" w:rsidP="00EC03F8">
      <w:pPr>
        <w:pStyle w:val="RedaliaNormal"/>
      </w:pPr>
      <w:r>
        <w:tab/>
      </w:r>
    </w:p>
    <w:p w:rsidR="008E1D0C" w:rsidRDefault="00EC03F8">
      <w:pPr>
        <w:pStyle w:val="RdaliaTitreparagraphe"/>
        <w:jc w:val="both"/>
      </w:pPr>
      <w:r>
        <w:t>Cession ou nantissement des créances résultant du marché public.</w:t>
      </w:r>
    </w:p>
    <w:p w:rsidR="008E1D0C" w:rsidRDefault="00EC03F8" w:rsidP="00EC03F8">
      <w:pPr>
        <w:pStyle w:val="RedaliaNormal"/>
      </w:pPr>
      <w:r>
        <w:rPr>
          <w:b/>
          <w:szCs w:val="22"/>
        </w:rPr>
        <w:t xml:space="preserve">1ère hypothèse </w:t>
      </w:r>
      <w:r>
        <w:rPr>
          <w:rFonts w:ascii="Wingdings" w:eastAsia="Wingdings" w:hAnsi="Wingdings" w:cs="Wingdings"/>
          <w:szCs w:val="22"/>
        </w:rPr>
        <w:sym w:font="Wingdings" w:char="F0A8"/>
      </w:r>
      <w:r>
        <w:t xml:space="preserve"> La présente déclaration de sous-traitance constitue un</w:t>
      </w:r>
      <w:r>
        <w:rPr>
          <w:b/>
        </w:rPr>
        <w:t xml:space="preserve"> acte spécial.</w:t>
      </w:r>
    </w:p>
    <w:p w:rsidR="008E1D0C" w:rsidRDefault="008E1D0C" w:rsidP="00EC03F8">
      <w:pPr>
        <w:pStyle w:val="RedaliaNormal"/>
      </w:pPr>
    </w:p>
    <w:p w:rsidR="008E1D0C" w:rsidRDefault="00EC03F8" w:rsidP="00EC03F8">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8E1D0C" w:rsidRDefault="00EC03F8" w:rsidP="00EC03F8">
      <w:pPr>
        <w:pStyle w:val="RedaliaNormal"/>
      </w:pPr>
      <w:r>
        <w:t>En conséquence, le titulaire produit avec le DC4 :</w:t>
      </w:r>
    </w:p>
    <w:p w:rsidR="008E1D0C" w:rsidRDefault="00EC03F8" w:rsidP="00EC03F8">
      <w:pPr>
        <w:pStyle w:val="RedaliaNormal"/>
      </w:pPr>
      <w:r>
        <w:rPr>
          <w:szCs w:val="22"/>
        </w:rPr>
        <w:tab/>
      </w:r>
      <w:r>
        <w:rPr>
          <w:rFonts w:ascii="Wingdings" w:eastAsia="Wingdings" w:hAnsi="Wingdings" w:cs="Wingdings"/>
          <w:szCs w:val="22"/>
        </w:rPr>
        <w:sym w:font="Wingdings" w:char="F0A8"/>
      </w:r>
      <w:r>
        <w:t xml:space="preserve"> L’exemplaire unique ou le certificat de cessibilité du marché public qui lui a été délivré,</w:t>
      </w:r>
    </w:p>
    <w:p w:rsidR="008E1D0C" w:rsidRDefault="00EC03F8" w:rsidP="00EC03F8">
      <w:pPr>
        <w:pStyle w:val="RedaliaNormal"/>
      </w:pPr>
      <w:proofErr w:type="gramStart"/>
      <w:r>
        <w:t>OU</w:t>
      </w:r>
      <w:proofErr w:type="gramEnd"/>
    </w:p>
    <w:p w:rsidR="008E1D0C" w:rsidRDefault="00EC03F8" w:rsidP="00EC03F8">
      <w:pPr>
        <w:pStyle w:val="RedaliaNormal"/>
      </w:pPr>
      <w:r>
        <w:rPr>
          <w:szCs w:val="22"/>
        </w:rPr>
        <w:tab/>
      </w:r>
      <w:r>
        <w:rPr>
          <w:rFonts w:ascii="Wingdings" w:eastAsia="Wingdings" w:hAnsi="Wingdings" w:cs="Wingdings"/>
          <w:szCs w:val="22"/>
        </w:rPr>
        <w:sym w:font="Wingdings" w:char="F0A8"/>
      </w:r>
      <w:r>
        <w:t xml:space="preserve"> Une attestation ou une mainlevée du bénéficiaire de la cession ou du nantissement de créances.</w:t>
      </w:r>
    </w:p>
    <w:p w:rsidR="008E1D0C" w:rsidRDefault="008E1D0C" w:rsidP="00EC03F8">
      <w:pPr>
        <w:pStyle w:val="RedaliaNormal"/>
      </w:pPr>
    </w:p>
    <w:p w:rsidR="008E1D0C" w:rsidRDefault="00EC03F8" w:rsidP="00EC03F8">
      <w:pPr>
        <w:pStyle w:val="RedaliaNormal"/>
      </w:pPr>
      <w:r>
        <w:rPr>
          <w:b/>
          <w:szCs w:val="22"/>
        </w:rPr>
        <w:t xml:space="preserve">2ème hypothèse </w:t>
      </w:r>
      <w:r>
        <w:rPr>
          <w:rFonts w:ascii="Wingdings" w:eastAsia="Wingdings" w:hAnsi="Wingdings" w:cs="Wingdings"/>
          <w:szCs w:val="22"/>
        </w:rPr>
        <w:sym w:font="Wingdings" w:char="F0A8"/>
      </w:r>
      <w:r>
        <w:t xml:space="preserve"> La présente déclaration de sous-traitance constitue un</w:t>
      </w:r>
      <w:r>
        <w:rPr>
          <w:b/>
        </w:rPr>
        <w:t xml:space="preserve"> acte spécial modificatif :</w:t>
      </w:r>
    </w:p>
    <w:p w:rsidR="008E1D0C" w:rsidRDefault="00EC03F8" w:rsidP="00EC03F8">
      <w:pPr>
        <w:pStyle w:val="RedaliaNormal"/>
      </w:pPr>
      <w:r>
        <w:rPr>
          <w:szCs w:val="22"/>
        </w:rPr>
        <w:tab/>
      </w:r>
      <w:r>
        <w:rPr>
          <w:rFonts w:ascii="Wingdings" w:eastAsia="Wingdings" w:hAnsi="Wingdings" w:cs="Wingdings"/>
          <w:szCs w:val="22"/>
        </w:rPr>
        <w:sym w:font="Wingdings" w:char="F0A8"/>
      </w:r>
      <w:r>
        <w:t xml:space="preserve"> Le titulaire demande la modification de l'exemplaire unique ou du certificat de cessibilité, prévus à l'article R. 2193-22 ou à l’article R. 2393-40 du Code de la commande publique, qui est joint au présent document ;</w:t>
      </w:r>
    </w:p>
    <w:p w:rsidR="008E1D0C" w:rsidRDefault="00EC03F8" w:rsidP="00EC03F8">
      <w:pPr>
        <w:pStyle w:val="RedaliaNormal"/>
      </w:pPr>
      <w:proofErr w:type="gramStart"/>
      <w:r>
        <w:t>OU</w:t>
      </w:r>
      <w:proofErr w:type="gramEnd"/>
    </w:p>
    <w:p w:rsidR="008E1D0C" w:rsidRDefault="00EC03F8" w:rsidP="00EC03F8">
      <w:pPr>
        <w:pStyle w:val="RedaliaNormal"/>
      </w:pPr>
      <w:r>
        <w:rPr>
          <w:szCs w:val="22"/>
        </w:rPr>
        <w:tab/>
      </w:r>
      <w:r>
        <w:rPr>
          <w:rFonts w:ascii="Wingdings" w:eastAsia="Wingdings" w:hAnsi="Wingdings" w:cs="Wingdings"/>
          <w:szCs w:val="22"/>
        </w:rPr>
        <w:sym w:font="Wingdings" w:char="F0A8"/>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 </w:t>
      </w:r>
    </w:p>
    <w:p w:rsidR="008E1D0C" w:rsidRDefault="00EC03F8" w:rsidP="00EC03F8">
      <w:pPr>
        <w:pStyle w:val="RedaliaNormal"/>
      </w:pPr>
      <w:r>
        <w:tab/>
        <w:t>Cette justification est donnée par une attestation ou une mainlevée du bénéficiaire de la cession ou du nantissement de créances résultant du marché qui est jointe au présent document.</w:t>
      </w:r>
    </w:p>
    <w:p w:rsidR="008E1D0C" w:rsidRDefault="00EC03F8">
      <w:pPr>
        <w:pStyle w:val="RdaliaTitreparagraphe"/>
        <w:jc w:val="both"/>
      </w:pPr>
      <w:r>
        <w:t>Acceptation et agrément des conditions de paiement du sous-traitant.</w:t>
      </w:r>
    </w:p>
    <w:p w:rsidR="008E1D0C" w:rsidRDefault="00EC03F8" w:rsidP="00EC03F8">
      <w:pPr>
        <w:pStyle w:val="RedaliaNormal"/>
      </w:pPr>
      <w:r>
        <w:t>A ……………</w:t>
      </w:r>
      <w:proofErr w:type="gramStart"/>
      <w:r>
        <w:t>…….</w:t>
      </w:r>
      <w:proofErr w:type="gramEnd"/>
      <w:r>
        <w:t>, le …………………………</w:t>
      </w:r>
      <w:r>
        <w:tab/>
        <w:t>A ……………</w:t>
      </w:r>
      <w:proofErr w:type="gramStart"/>
      <w:r>
        <w:t>…….</w:t>
      </w:r>
      <w:proofErr w:type="gramEnd"/>
      <w:r>
        <w:t>, le …………………………</w:t>
      </w:r>
    </w:p>
    <w:p w:rsidR="008E1D0C" w:rsidRDefault="008E1D0C" w:rsidP="00EC03F8">
      <w:pPr>
        <w:pStyle w:val="RedaliaNormal"/>
      </w:pPr>
    </w:p>
    <w:p w:rsidR="008E1D0C" w:rsidRDefault="00EC03F8" w:rsidP="00EC03F8">
      <w:pPr>
        <w:pStyle w:val="RedaliaNormal"/>
      </w:pPr>
      <w:r>
        <w:t>Le sous-traitant :</w:t>
      </w:r>
      <w:r>
        <w:tab/>
      </w:r>
      <w:r>
        <w:tab/>
      </w:r>
      <w:r>
        <w:tab/>
      </w:r>
      <w:r>
        <w:tab/>
      </w:r>
      <w:r>
        <w:tab/>
        <w:t>Le soumissionnaire ou le titulaire :</w:t>
      </w:r>
    </w:p>
    <w:p w:rsidR="008E1D0C" w:rsidRDefault="00EC03F8" w:rsidP="00EC03F8">
      <w:pPr>
        <w:pStyle w:val="RedaliaNormal"/>
      </w:pPr>
      <w:r>
        <w:t>…………………………</w:t>
      </w:r>
      <w:r>
        <w:tab/>
      </w:r>
      <w:r>
        <w:tab/>
      </w:r>
      <w:r>
        <w:tab/>
      </w:r>
      <w:r>
        <w:tab/>
      </w:r>
      <w:r>
        <w:tab/>
        <w:t>…………………………</w:t>
      </w:r>
      <w:r>
        <w:tab/>
      </w:r>
      <w:r>
        <w:tab/>
      </w:r>
      <w:r>
        <w:tab/>
      </w:r>
      <w:r>
        <w:tab/>
      </w:r>
      <w:r>
        <w:tab/>
      </w:r>
    </w:p>
    <w:p w:rsidR="008E1D0C" w:rsidRDefault="008E1D0C" w:rsidP="00EC03F8">
      <w:pPr>
        <w:pStyle w:val="RedaliaNormal"/>
      </w:pPr>
    </w:p>
    <w:p w:rsidR="008E1D0C" w:rsidRDefault="008E1D0C" w:rsidP="00EC03F8">
      <w:pPr>
        <w:pStyle w:val="RedaliaNormal"/>
      </w:pPr>
    </w:p>
    <w:p w:rsidR="008E1D0C" w:rsidRDefault="00EC03F8" w:rsidP="00EC03F8">
      <w:pPr>
        <w:pStyle w:val="RedaliaNormal"/>
      </w:pPr>
      <w:r>
        <w:t>Le représentant de l’acheteur, compétent pour signer l'accord-cadre, accepte le sous-traitant et agrée ses conditions de paiement.</w:t>
      </w:r>
    </w:p>
    <w:p w:rsidR="008E1D0C" w:rsidRDefault="008E1D0C" w:rsidP="00EC03F8">
      <w:pPr>
        <w:pStyle w:val="RedaliaNormal"/>
      </w:pPr>
    </w:p>
    <w:p w:rsidR="008E1D0C" w:rsidRDefault="00EC03F8" w:rsidP="00EC03F8">
      <w:pPr>
        <w:pStyle w:val="RedaliaNormal"/>
      </w:pPr>
      <w:r>
        <w:t xml:space="preserve">A </w:t>
      </w:r>
      <w:r>
        <w:tab/>
        <w:t>, le ……………………</w:t>
      </w:r>
      <w:proofErr w:type="gramStart"/>
      <w:r>
        <w:t>…….</w:t>
      </w:r>
      <w:proofErr w:type="gramEnd"/>
      <w:r>
        <w:t>.</w:t>
      </w:r>
    </w:p>
    <w:p w:rsidR="008E1D0C" w:rsidRDefault="008E1D0C" w:rsidP="00EC03F8">
      <w:pPr>
        <w:pStyle w:val="RedaliaNormal"/>
      </w:pPr>
    </w:p>
    <w:p w:rsidR="008E1D0C" w:rsidRDefault="00EC03F8" w:rsidP="00EC03F8">
      <w:pPr>
        <w:pStyle w:val="RedaliaNormal"/>
      </w:pPr>
      <w:r>
        <w:t xml:space="preserve">Le représentant de l’acheteur : </w:t>
      </w:r>
    </w:p>
    <w:p w:rsidR="008E1D0C" w:rsidRDefault="008E1D0C" w:rsidP="00EC03F8">
      <w:pPr>
        <w:pStyle w:val="RedaliaNormal"/>
      </w:pPr>
    </w:p>
    <w:p w:rsidR="008E1D0C" w:rsidRDefault="008E1D0C" w:rsidP="00EC03F8">
      <w:pPr>
        <w:pStyle w:val="RedaliaNormal"/>
      </w:pPr>
    </w:p>
    <w:p w:rsidR="008E1D0C" w:rsidRDefault="00EC03F8">
      <w:pPr>
        <w:pStyle w:val="RdaliaTitreparagraphe"/>
        <w:jc w:val="both"/>
      </w:pPr>
      <w:r>
        <w:t>Notification de l’acte spécial au titulaire</w:t>
      </w:r>
    </w:p>
    <w:p w:rsidR="008E1D0C" w:rsidRDefault="00EC03F8" w:rsidP="00EC03F8">
      <w:pPr>
        <w:pStyle w:val="RedaliaNormal"/>
      </w:pPr>
      <w:r>
        <w:t xml:space="preserve">En cas d’envoi en lettre recommandée avec accusé de réception : </w:t>
      </w:r>
    </w:p>
    <w:p w:rsidR="008E1D0C" w:rsidRDefault="008E1D0C">
      <w:pPr>
        <w:pStyle w:val="Normal1"/>
        <w:pBdr>
          <w:top w:val="single" w:sz="4" w:space="1" w:color="000000"/>
          <w:left w:val="single" w:sz="4" w:space="4" w:color="000000"/>
          <w:bottom w:val="single" w:sz="4" w:space="1" w:color="000000"/>
          <w:right w:val="single" w:sz="4" w:space="4" w:color="000000"/>
        </w:pBdr>
        <w:rPr>
          <w:rFonts w:cs="Arial"/>
        </w:rPr>
      </w:pPr>
    </w:p>
    <w:p w:rsidR="008E1D0C" w:rsidRDefault="00EC03F8" w:rsidP="00EC03F8">
      <w:pPr>
        <w:pStyle w:val="RedaliaNormal"/>
      </w:pPr>
      <w:r>
        <w:t>(Coller dans ce cadre l'avis de réception postal, daté et signé par le titulaire.)</w:t>
      </w:r>
    </w:p>
    <w:p w:rsidR="008E1D0C" w:rsidRDefault="008E1D0C" w:rsidP="00EC03F8">
      <w:pPr>
        <w:pStyle w:val="RedaliaNormal"/>
      </w:pPr>
    </w:p>
    <w:p w:rsidR="008E1D0C" w:rsidRDefault="008E1D0C" w:rsidP="00EC03F8">
      <w:pPr>
        <w:pStyle w:val="RedaliaNormal"/>
      </w:pPr>
    </w:p>
    <w:p w:rsidR="008E1D0C" w:rsidRDefault="008E1D0C" w:rsidP="00EC03F8">
      <w:pPr>
        <w:pStyle w:val="RedaliaNormal"/>
      </w:pPr>
    </w:p>
    <w:p w:rsidR="008E1D0C" w:rsidRDefault="008E1D0C" w:rsidP="00EC03F8">
      <w:pPr>
        <w:pStyle w:val="RedaliaNormal"/>
      </w:pPr>
    </w:p>
    <w:p w:rsidR="008E1D0C" w:rsidRDefault="008E1D0C" w:rsidP="00EC03F8">
      <w:pPr>
        <w:pStyle w:val="RedaliaNormal"/>
      </w:pPr>
    </w:p>
    <w:p w:rsidR="008E1D0C" w:rsidRDefault="008E1D0C">
      <w:pPr>
        <w:pStyle w:val="Normal1"/>
        <w:pBdr>
          <w:top w:val="single" w:sz="4" w:space="1" w:color="000000"/>
          <w:left w:val="single" w:sz="4" w:space="4" w:color="000000"/>
          <w:bottom w:val="single" w:sz="4" w:space="1" w:color="000000"/>
          <w:right w:val="single" w:sz="4" w:space="4" w:color="000000"/>
        </w:pBdr>
        <w:rPr>
          <w:rFonts w:cs="Arial"/>
        </w:rPr>
      </w:pPr>
    </w:p>
    <w:p w:rsidR="008E1D0C" w:rsidRDefault="008E1D0C">
      <w:pPr>
        <w:pStyle w:val="Normal1"/>
        <w:rPr>
          <w:rFonts w:cs="Arial"/>
        </w:rPr>
      </w:pPr>
    </w:p>
    <w:p w:rsidR="008E1D0C" w:rsidRDefault="00EC03F8" w:rsidP="00EC03F8">
      <w:pPr>
        <w:pStyle w:val="RedaliaNormal"/>
      </w:pPr>
      <w:r>
        <w:t>En cas de remise contre récépissé :</w:t>
      </w:r>
    </w:p>
    <w:p w:rsidR="008E1D0C" w:rsidRDefault="008E1D0C" w:rsidP="00EC03F8">
      <w:pPr>
        <w:pStyle w:val="RedaliaNormal"/>
      </w:pPr>
    </w:p>
    <w:p w:rsidR="008E1D0C" w:rsidRDefault="00EC03F8" w:rsidP="00EC03F8">
      <w:pPr>
        <w:pStyle w:val="RedaliaNormal"/>
      </w:pPr>
      <w:r>
        <w:t>Le titulaire reçoit à titre de notification une copie du présent acte spécial :</w:t>
      </w:r>
    </w:p>
    <w:p w:rsidR="008E1D0C" w:rsidRDefault="008E1D0C" w:rsidP="00EC03F8">
      <w:pPr>
        <w:pStyle w:val="RedaliaNormal"/>
      </w:pPr>
    </w:p>
    <w:p w:rsidR="008E1D0C" w:rsidRDefault="00EC03F8" w:rsidP="00EC03F8">
      <w:pPr>
        <w:pStyle w:val="RedaliaNormal"/>
      </w:pPr>
      <w:r>
        <w:t>A …………………</w:t>
      </w:r>
      <w:proofErr w:type="gramStart"/>
      <w:r>
        <w:t>…….</w:t>
      </w:r>
      <w:proofErr w:type="gramEnd"/>
      <w:r>
        <w:t>., le ……………………………..</w:t>
      </w:r>
    </w:p>
    <w:p w:rsidR="008E1D0C" w:rsidRDefault="008E1D0C">
      <w:pPr>
        <w:pStyle w:val="Normal1"/>
        <w:pBdr>
          <w:top w:val="single" w:sz="4" w:space="1" w:color="000000"/>
          <w:left w:val="single" w:sz="4" w:space="4" w:color="000000"/>
          <w:bottom w:val="single" w:sz="4" w:space="1" w:color="000000"/>
          <w:right w:val="single" w:sz="4" w:space="4" w:color="000000"/>
        </w:pBdr>
        <w:rPr>
          <w:rFonts w:cs="Arial"/>
        </w:rPr>
      </w:pPr>
    </w:p>
    <w:p w:rsidR="008E1D0C" w:rsidRDefault="00EC03F8" w:rsidP="00EC03F8">
      <w:pPr>
        <w:pStyle w:val="RedaliaNormal"/>
      </w:pPr>
      <w:r>
        <w:br w:type="page"/>
      </w:r>
    </w:p>
    <w:p w:rsidR="008E1D0C" w:rsidRDefault="008E1D0C" w:rsidP="00EC03F8">
      <w:pPr>
        <w:pStyle w:val="RedaliaNormal"/>
      </w:pPr>
    </w:p>
    <w:p w:rsidR="008E1D0C" w:rsidRDefault="00EC03F8">
      <w:pPr>
        <w:pStyle w:val="RdaliaTitredossier"/>
      </w:pPr>
      <w:r>
        <w:t xml:space="preserve">Annexe à l’acte d’engagement </w:t>
      </w:r>
    </w:p>
    <w:p w:rsidR="008E1D0C" w:rsidRDefault="008E1D0C">
      <w:pPr>
        <w:pStyle w:val="RdaliaTitredossier"/>
      </w:pPr>
    </w:p>
    <w:p w:rsidR="008E1D0C" w:rsidRDefault="00EC03F8">
      <w:pPr>
        <w:pStyle w:val="RdaliaTitredossier"/>
      </w:pPr>
      <w:r>
        <w:t>DESIGNATION DES CO-TRAITANTS ET REPARTITION DES PRESTATIONS</w:t>
      </w:r>
    </w:p>
    <w:p w:rsidR="008E1D0C" w:rsidRDefault="008E1D0C" w:rsidP="00EC03F8">
      <w:pPr>
        <w:pStyle w:val="RedaliaNormal"/>
      </w:pPr>
    </w:p>
    <w:p w:rsidR="008E1D0C" w:rsidRDefault="00EC03F8" w:rsidP="00EC03F8">
      <w:pPr>
        <w:pStyle w:val="RedaliaNormal"/>
      </w:pPr>
      <w:r>
        <w:t xml:space="preserve">Remplir un exemplaire par </w:t>
      </w:r>
      <w:proofErr w:type="spellStart"/>
      <w:r>
        <w:t>co-traitant</w:t>
      </w:r>
      <w:proofErr w:type="spellEnd"/>
      <w:r>
        <w:t xml:space="preserve"> :</w:t>
      </w:r>
    </w:p>
    <w:p w:rsidR="008E1D0C" w:rsidRDefault="008E1D0C" w:rsidP="00EC03F8">
      <w:pPr>
        <w:pStyle w:val="RedaliaNormal"/>
      </w:pPr>
    </w:p>
    <w:p w:rsidR="008E1D0C" w:rsidRDefault="00EC03F8" w:rsidP="00EC03F8">
      <w:pPr>
        <w:pStyle w:val="RedaliaNormal"/>
      </w:pPr>
      <w:r>
        <w:t xml:space="preserve">Nom commercial et dénomination sociale du candidat : </w:t>
      </w:r>
    </w:p>
    <w:p w:rsidR="008E1D0C" w:rsidRDefault="00EC03F8" w:rsidP="00EC03F8">
      <w:pPr>
        <w:pStyle w:val="RedaliaNormal"/>
      </w:pPr>
      <w:r>
        <w:t>...............................................................................................................................................</w:t>
      </w:r>
    </w:p>
    <w:p w:rsidR="008E1D0C" w:rsidRDefault="00EC03F8" w:rsidP="00EC03F8">
      <w:pPr>
        <w:pStyle w:val="RedaliaNormal"/>
      </w:pPr>
      <w:r>
        <w:t xml:space="preserve">Adresse de l’établissement : </w:t>
      </w:r>
    </w:p>
    <w:p w:rsidR="008E1D0C" w:rsidRDefault="00EC03F8" w:rsidP="00EC03F8">
      <w:pPr>
        <w:pStyle w:val="RedaliaNormal"/>
      </w:pPr>
      <w:r>
        <w:t>...............................................................................................................................................</w:t>
      </w:r>
    </w:p>
    <w:p w:rsidR="008E1D0C" w:rsidRDefault="00EC03F8" w:rsidP="00EC03F8">
      <w:pPr>
        <w:pStyle w:val="RedaliaNormal"/>
      </w:pPr>
      <w:r>
        <w:t>...............................................................................................................................................</w:t>
      </w:r>
    </w:p>
    <w:p w:rsidR="008E1D0C" w:rsidRDefault="00EC03F8" w:rsidP="00EC03F8">
      <w:pPr>
        <w:pStyle w:val="RedaliaNormal"/>
      </w:pPr>
      <w:r>
        <w:t>...............................................................................................................................................</w:t>
      </w:r>
    </w:p>
    <w:p w:rsidR="008E1D0C" w:rsidRDefault="00EC03F8" w:rsidP="00EC03F8">
      <w:pPr>
        <w:pStyle w:val="RedaliaNormal"/>
      </w:pPr>
      <w:r>
        <w:t xml:space="preserve">Adresse du siège social (si différente de l’établissement) : </w:t>
      </w:r>
    </w:p>
    <w:p w:rsidR="008E1D0C" w:rsidRDefault="00EC03F8" w:rsidP="00EC03F8">
      <w:pPr>
        <w:pStyle w:val="RedaliaNormal"/>
      </w:pPr>
      <w:r>
        <w:t>...............................................................................................................................................</w:t>
      </w:r>
    </w:p>
    <w:p w:rsidR="008E1D0C" w:rsidRDefault="00EC03F8" w:rsidP="00EC03F8">
      <w:pPr>
        <w:pStyle w:val="RedaliaNormal"/>
      </w:pPr>
      <w:r>
        <w:t>...............................................................................................................................................</w:t>
      </w:r>
    </w:p>
    <w:p w:rsidR="008E1D0C" w:rsidRDefault="00EC03F8" w:rsidP="00EC03F8">
      <w:pPr>
        <w:pStyle w:val="RedaliaNormal"/>
      </w:pPr>
      <w:r>
        <w:t>...............................................................................................................................................</w:t>
      </w:r>
    </w:p>
    <w:p w:rsidR="008E1D0C" w:rsidRDefault="00EC03F8" w:rsidP="00EC03F8">
      <w:pPr>
        <w:pStyle w:val="RedaliaNormal"/>
      </w:pPr>
      <w:r>
        <w:t>Adresse électronique : ................................................</w:t>
      </w:r>
    </w:p>
    <w:p w:rsidR="008E1D0C" w:rsidRDefault="00EC03F8" w:rsidP="00EC03F8">
      <w:pPr>
        <w:pStyle w:val="RedaliaNormal"/>
      </w:pPr>
      <w:r>
        <w:t>Téléphone : ................................................</w:t>
      </w:r>
    </w:p>
    <w:p w:rsidR="008E1D0C" w:rsidRDefault="00EC03F8" w:rsidP="00EC03F8">
      <w:pPr>
        <w:pStyle w:val="RedaliaNormal"/>
      </w:pPr>
      <w:r>
        <w:t>Télécopie : ................................................</w:t>
      </w:r>
    </w:p>
    <w:p w:rsidR="008E1D0C" w:rsidRDefault="00EC03F8" w:rsidP="00EC03F8">
      <w:pPr>
        <w:pStyle w:val="RedaliaNormal"/>
      </w:pPr>
      <w:r>
        <w:t>SIRET : ................................................ APE : ................................................</w:t>
      </w:r>
    </w:p>
    <w:p w:rsidR="008E1D0C" w:rsidRDefault="00EC03F8" w:rsidP="00EC03F8">
      <w:pPr>
        <w:pStyle w:val="RedaliaNormal"/>
      </w:pPr>
      <w:r>
        <w:t>Numéro de TVA intracommunautaire : ...........................................................</w:t>
      </w:r>
    </w:p>
    <w:p w:rsidR="008E1D0C" w:rsidRDefault="008E1D0C" w:rsidP="00EC03F8">
      <w:pPr>
        <w:pStyle w:val="RedaliaNormal"/>
      </w:pPr>
    </w:p>
    <w:p w:rsidR="008E1D0C" w:rsidRDefault="00EC03F8" w:rsidP="00EC03F8">
      <w:pPr>
        <w:pStyle w:val="RedaliaNormal"/>
      </w:pPr>
      <w:r>
        <w:t xml:space="preserve">Accepte de recevoir l’avance : </w:t>
      </w:r>
    </w:p>
    <w:p w:rsidR="008E1D0C" w:rsidRDefault="00EC03F8" w:rsidP="00EC03F8">
      <w:pPr>
        <w:pStyle w:val="RedaliaNormal"/>
      </w:pPr>
      <w:bookmarkStart w:id="39" w:name="formcheckbox_off_30"/>
      <w:r>
        <w:rPr>
          <w:rFonts w:ascii="Wingdings" w:eastAsia="Wingdings" w:hAnsi="Wingdings" w:cs="Wingdings"/>
        </w:rPr>
        <w:sym w:font="Wingdings" w:char="00A8"/>
      </w:r>
      <w:bookmarkEnd w:id="39"/>
      <w:r>
        <w:rPr>
          <w:rFonts w:cs="Arial"/>
        </w:rPr>
        <w:t xml:space="preserve"> </w:t>
      </w:r>
      <w:r>
        <w:t>Oui</w:t>
      </w:r>
    </w:p>
    <w:p w:rsidR="008E1D0C" w:rsidRDefault="00EC03F8" w:rsidP="00EC03F8">
      <w:pPr>
        <w:pStyle w:val="RedaliaNormal"/>
      </w:pPr>
      <w:bookmarkStart w:id="40" w:name="formcheckbox_off_31"/>
      <w:r>
        <w:rPr>
          <w:rFonts w:ascii="Wingdings" w:eastAsia="Wingdings" w:hAnsi="Wingdings" w:cs="Wingdings"/>
        </w:rPr>
        <w:sym w:font="Wingdings" w:char="00A8"/>
      </w:r>
      <w:bookmarkEnd w:id="40"/>
      <w:r>
        <w:rPr>
          <w:rFonts w:cs="Arial"/>
        </w:rPr>
        <w:t xml:space="preserve"> </w:t>
      </w:r>
      <w:r>
        <w:t>Non</w:t>
      </w:r>
    </w:p>
    <w:p w:rsidR="008E1D0C" w:rsidRDefault="008E1D0C" w:rsidP="00EC03F8">
      <w:pPr>
        <w:pStyle w:val="RedaliaNormal"/>
      </w:pPr>
    </w:p>
    <w:p w:rsidR="008E1D0C" w:rsidRDefault="00EC03F8" w:rsidP="00EC03F8">
      <w:pPr>
        <w:pStyle w:val="RedaliaNormal"/>
      </w:pPr>
      <w:r>
        <w:t xml:space="preserve">Références bancaires : </w:t>
      </w:r>
    </w:p>
    <w:p w:rsidR="008E1D0C" w:rsidRDefault="00EC03F8" w:rsidP="00EC03F8">
      <w:pPr>
        <w:pStyle w:val="RedaliaNormal"/>
      </w:pPr>
      <w:r>
        <w:t>IBAN : .......................................................................................................................................</w:t>
      </w:r>
    </w:p>
    <w:p w:rsidR="008E1D0C" w:rsidRDefault="00EC03F8" w:rsidP="00EC03F8">
      <w:pPr>
        <w:pStyle w:val="RedaliaNormal"/>
      </w:pPr>
      <w:r>
        <w:t>BIC : .........................................................................................................................................</w:t>
      </w:r>
    </w:p>
    <w:p w:rsidR="008E1D0C" w:rsidRDefault="00EC03F8" w:rsidP="00EC03F8">
      <w:pPr>
        <w:pStyle w:val="RedaliaNormal"/>
      </w:pPr>
      <w:r>
        <w:br w:type="page"/>
      </w:r>
    </w:p>
    <w:p w:rsidR="008E1D0C" w:rsidRDefault="008E1D0C" w:rsidP="00EC03F8">
      <w:pPr>
        <w:pStyle w:val="RedaliaNormal"/>
      </w:pPr>
    </w:p>
    <w:tbl>
      <w:tblPr>
        <w:tblW w:w="9309" w:type="dxa"/>
        <w:tblInd w:w="-70" w:type="dxa"/>
        <w:tblLayout w:type="fixed"/>
        <w:tblCellMar>
          <w:left w:w="79" w:type="dxa"/>
          <w:right w:w="79" w:type="dxa"/>
        </w:tblCellMar>
        <w:tblLook w:val="0000" w:firstRow="0" w:lastRow="0" w:firstColumn="0" w:lastColumn="0" w:noHBand="0" w:noVBand="0"/>
      </w:tblPr>
      <w:tblGrid>
        <w:gridCol w:w="2836"/>
        <w:gridCol w:w="2693"/>
        <w:gridCol w:w="1417"/>
        <w:gridCol w:w="943"/>
        <w:gridCol w:w="1420"/>
      </w:tblGrid>
      <w:tr w:rsidR="008E1D0C">
        <w:trPr>
          <w:cantSplit/>
          <w:trHeight w:val="388"/>
        </w:trPr>
        <w:tc>
          <w:tcPr>
            <w:tcW w:w="2836" w:type="dxa"/>
            <w:tcBorders>
              <w:top w:val="single" w:sz="6" w:space="0" w:color="000000"/>
              <w:left w:val="single" w:sz="6" w:space="0" w:color="000000"/>
              <w:bottom w:val="single" w:sz="6" w:space="0" w:color="000000"/>
              <w:right w:val="single" w:sz="6" w:space="0" w:color="000000"/>
            </w:tcBorders>
            <w:vAlign w:val="center"/>
          </w:tcPr>
          <w:p w:rsidR="008E1D0C" w:rsidRDefault="00EC03F8" w:rsidP="00EC03F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vAlign w:val="center"/>
          </w:tcPr>
          <w:p w:rsidR="008E1D0C" w:rsidRDefault="00EC03F8" w:rsidP="00EC03F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vAlign w:val="center"/>
          </w:tcPr>
          <w:p w:rsidR="008E1D0C" w:rsidRDefault="00EC03F8" w:rsidP="00EC03F8">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vAlign w:val="center"/>
          </w:tcPr>
          <w:p w:rsidR="008E1D0C" w:rsidRDefault="00EC03F8" w:rsidP="00EC03F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vAlign w:val="center"/>
          </w:tcPr>
          <w:p w:rsidR="008E1D0C" w:rsidRDefault="00EC03F8" w:rsidP="00EC03F8">
            <w:pPr>
              <w:pStyle w:val="RedaliaNormal"/>
            </w:pPr>
            <w:r>
              <w:t>Montant T.T.C. (€)</w:t>
            </w:r>
          </w:p>
        </w:tc>
      </w:tr>
      <w:tr w:rsidR="008E1D0C">
        <w:trPr>
          <w:cantSplit/>
          <w:trHeight w:val="217"/>
        </w:trPr>
        <w:tc>
          <w:tcPr>
            <w:tcW w:w="2836" w:type="dxa"/>
            <w:tcBorders>
              <w:top w:val="single" w:sz="6" w:space="0" w:color="000000"/>
              <w:left w:val="single" w:sz="6" w:space="0" w:color="000000"/>
              <w:bottom w:val="single" w:sz="6" w:space="0" w:color="000000"/>
              <w:right w:val="single" w:sz="6" w:space="0" w:color="000000"/>
            </w:tcBorders>
          </w:tcPr>
          <w:p w:rsidR="008E1D0C" w:rsidRDefault="00EC03F8" w:rsidP="00EC03F8">
            <w:pPr>
              <w:pStyle w:val="RedaliaContenudetableau"/>
            </w:pPr>
            <w:r>
              <w:t>Dénomination sociale : ………….</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r>
      <w:tr w:rsidR="008E1D0C">
        <w:trPr>
          <w:cantSplit/>
          <w:trHeight w:val="218"/>
        </w:trPr>
        <w:tc>
          <w:tcPr>
            <w:tcW w:w="2836" w:type="dxa"/>
            <w:tcBorders>
              <w:top w:val="single" w:sz="6" w:space="0" w:color="000000"/>
              <w:left w:val="single" w:sz="6" w:space="0" w:color="000000"/>
              <w:bottom w:val="single" w:sz="6" w:space="0" w:color="000000"/>
              <w:right w:val="single" w:sz="6" w:space="0" w:color="000000"/>
            </w:tcBorders>
          </w:tcPr>
          <w:p w:rsidR="008E1D0C" w:rsidRDefault="00EC03F8" w:rsidP="00EC03F8">
            <w:pPr>
              <w:pStyle w:val="RedaliaContenudetableau"/>
            </w:pPr>
            <w:r>
              <w:t>Dénomination sociale : ………….</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r>
      <w:tr w:rsidR="008E1D0C">
        <w:trPr>
          <w:cantSplit/>
          <w:trHeight w:val="217"/>
        </w:trPr>
        <w:tc>
          <w:tcPr>
            <w:tcW w:w="2836" w:type="dxa"/>
            <w:tcBorders>
              <w:top w:val="single" w:sz="6" w:space="0" w:color="000000"/>
              <w:left w:val="single" w:sz="6" w:space="0" w:color="000000"/>
              <w:bottom w:val="single" w:sz="6" w:space="0" w:color="000000"/>
              <w:right w:val="single" w:sz="6" w:space="0" w:color="000000"/>
            </w:tcBorders>
          </w:tcPr>
          <w:p w:rsidR="008E1D0C" w:rsidRDefault="00EC03F8" w:rsidP="00EC03F8">
            <w:pPr>
              <w:pStyle w:val="RedaliaContenudetableau"/>
            </w:pPr>
            <w:r>
              <w:t>Dénomination sociale : ………….</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r>
      <w:tr w:rsidR="008E1D0C">
        <w:trPr>
          <w:cantSplit/>
          <w:trHeight w:val="218"/>
        </w:trPr>
        <w:tc>
          <w:tcPr>
            <w:tcW w:w="2836" w:type="dxa"/>
            <w:tcBorders>
              <w:top w:val="single" w:sz="6" w:space="0" w:color="000000"/>
              <w:left w:val="single" w:sz="6" w:space="0" w:color="000000"/>
              <w:bottom w:val="single" w:sz="6" w:space="0" w:color="000000"/>
              <w:right w:val="single" w:sz="6" w:space="0" w:color="000000"/>
            </w:tcBorders>
          </w:tcPr>
          <w:p w:rsidR="008E1D0C" w:rsidRDefault="00EC03F8" w:rsidP="00EC03F8">
            <w:pPr>
              <w:pStyle w:val="RedaliaContenudetableau"/>
            </w:pPr>
            <w:r>
              <w:t>Dénomination sociale : ………….</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r>
      <w:tr w:rsidR="008E1D0C">
        <w:trPr>
          <w:cantSplit/>
          <w:trHeight w:val="218"/>
        </w:trPr>
        <w:tc>
          <w:tcPr>
            <w:tcW w:w="2836" w:type="dxa"/>
            <w:tcBorders>
              <w:top w:val="single" w:sz="6" w:space="0" w:color="000000"/>
              <w:left w:val="single" w:sz="6" w:space="0" w:color="000000"/>
              <w:bottom w:val="single" w:sz="6" w:space="0" w:color="000000"/>
              <w:right w:val="single" w:sz="6" w:space="0" w:color="000000"/>
            </w:tcBorders>
          </w:tcPr>
          <w:p w:rsidR="008E1D0C" w:rsidRDefault="00EC03F8" w:rsidP="00EC03F8">
            <w:pPr>
              <w:pStyle w:val="RedaliaContenudetableau"/>
            </w:pPr>
            <w:r>
              <w:t>Dénomination sociale : ………….</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p w:rsidR="008E1D0C" w:rsidRDefault="00EC03F8" w:rsidP="00EC03F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p w:rsidR="008E1D0C" w:rsidRDefault="008E1D0C" w:rsidP="00EC03F8">
            <w:pPr>
              <w:pStyle w:val="RedaliaContenudetableau"/>
            </w:pPr>
          </w:p>
        </w:tc>
        <w:tc>
          <w:tcPr>
            <w:tcW w:w="1417"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c>
          <w:tcPr>
            <w:tcW w:w="1420"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Contenudetableau"/>
            </w:pPr>
          </w:p>
        </w:tc>
      </w:tr>
      <w:tr w:rsidR="008E1D0C">
        <w:trPr>
          <w:cantSplit/>
          <w:trHeight w:val="547"/>
        </w:trPr>
        <w:tc>
          <w:tcPr>
            <w:tcW w:w="2836" w:type="dxa"/>
            <w:tcBorders>
              <w:top w:val="single" w:sz="6" w:space="0" w:color="000000"/>
              <w:right w:val="single" w:sz="6" w:space="0" w:color="000000"/>
            </w:tcBorders>
          </w:tcPr>
          <w:p w:rsidR="008E1D0C" w:rsidRDefault="008E1D0C" w:rsidP="00EC03F8">
            <w:pPr>
              <w:pStyle w:val="RedaliaNormal"/>
            </w:pPr>
          </w:p>
          <w:p w:rsidR="008E1D0C" w:rsidRDefault="008E1D0C" w:rsidP="00EC03F8">
            <w:pPr>
              <w:pStyle w:val="RedaliaNormal"/>
            </w:pPr>
          </w:p>
          <w:p w:rsidR="008E1D0C" w:rsidRDefault="008E1D0C" w:rsidP="00EC03F8">
            <w:pPr>
              <w:pStyle w:val="RedaliaNormal"/>
            </w:pPr>
          </w:p>
        </w:tc>
        <w:tc>
          <w:tcPr>
            <w:tcW w:w="2693" w:type="dxa"/>
            <w:tcBorders>
              <w:top w:val="single" w:sz="6" w:space="0" w:color="000000"/>
              <w:left w:val="single" w:sz="6" w:space="0" w:color="000000"/>
              <w:bottom w:val="single" w:sz="6" w:space="0" w:color="000000"/>
              <w:right w:val="single" w:sz="6" w:space="0" w:color="000000"/>
            </w:tcBorders>
            <w:vAlign w:val="center"/>
          </w:tcPr>
          <w:p w:rsidR="008E1D0C" w:rsidRDefault="00EC03F8" w:rsidP="00EC03F8">
            <w:pPr>
              <w:pStyle w:val="RedaliaNormal"/>
            </w:pPr>
            <w:r>
              <w:t>Totaux</w:t>
            </w:r>
          </w:p>
        </w:tc>
        <w:tc>
          <w:tcPr>
            <w:tcW w:w="1417"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Normal"/>
            </w:pPr>
          </w:p>
        </w:tc>
        <w:tc>
          <w:tcPr>
            <w:tcW w:w="943"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Normal"/>
            </w:pPr>
          </w:p>
        </w:tc>
        <w:tc>
          <w:tcPr>
            <w:tcW w:w="1420" w:type="dxa"/>
            <w:tcBorders>
              <w:top w:val="single" w:sz="6" w:space="0" w:color="000000"/>
              <w:left w:val="single" w:sz="6" w:space="0" w:color="000000"/>
              <w:bottom w:val="single" w:sz="6" w:space="0" w:color="000000"/>
              <w:right w:val="single" w:sz="6" w:space="0" w:color="000000"/>
            </w:tcBorders>
          </w:tcPr>
          <w:p w:rsidR="008E1D0C" w:rsidRDefault="008E1D0C" w:rsidP="00EC03F8">
            <w:pPr>
              <w:pStyle w:val="RedaliaNormal"/>
            </w:pPr>
          </w:p>
        </w:tc>
      </w:tr>
    </w:tbl>
    <w:p w:rsidR="008E1D0C" w:rsidRDefault="00EC03F8" w:rsidP="00EC03F8">
      <w:pPr>
        <w:pStyle w:val="RedaliaNormal"/>
      </w:pPr>
      <w:r>
        <w:br w:type="page"/>
      </w:r>
    </w:p>
    <w:p w:rsidR="008E1D0C" w:rsidRDefault="008E1D0C" w:rsidP="00EC03F8">
      <w:pPr>
        <w:pStyle w:val="RedaliaNormal"/>
      </w:pPr>
    </w:p>
    <w:p w:rsidR="008E1D0C" w:rsidRDefault="008E1D0C" w:rsidP="00EC03F8">
      <w:pPr>
        <w:pStyle w:val="RedaliaNormal"/>
      </w:pPr>
    </w:p>
    <w:p w:rsidR="008E1D0C" w:rsidRDefault="00EC03F8">
      <w:pPr>
        <w:pStyle w:val="RdaliaTitredossier"/>
      </w:pPr>
      <w:r>
        <w:t xml:space="preserve">Annexe à l’acte d’engagement </w:t>
      </w:r>
    </w:p>
    <w:p w:rsidR="008E1D0C" w:rsidRDefault="008E1D0C">
      <w:pPr>
        <w:pStyle w:val="RdaliaTitredossier"/>
        <w:rPr>
          <w:sz w:val="28"/>
          <w:szCs w:val="10"/>
        </w:rPr>
      </w:pPr>
    </w:p>
    <w:p w:rsidR="008E1D0C" w:rsidRDefault="00EC03F8">
      <w:pPr>
        <w:pStyle w:val="RdaliaTitredossier"/>
      </w:pPr>
      <w:r>
        <w:t>MISE AU POINT</w:t>
      </w:r>
    </w:p>
    <w:p w:rsidR="008E1D0C" w:rsidRDefault="00EC03F8">
      <w:pPr>
        <w:pStyle w:val="RdaliaTitredossier"/>
      </w:pPr>
      <w:proofErr w:type="gramStart"/>
      <w:r>
        <w:t>pour</w:t>
      </w:r>
      <w:proofErr w:type="gramEnd"/>
      <w:r>
        <w:t xml:space="preserve"> le lot n° ….</w:t>
      </w:r>
    </w:p>
    <w:p w:rsidR="008E1D0C" w:rsidRDefault="008E1D0C" w:rsidP="00EC03F8">
      <w:pPr>
        <w:pStyle w:val="RedaliaNormal"/>
      </w:pPr>
    </w:p>
    <w:p w:rsidR="008E1D0C" w:rsidRDefault="00EC03F8">
      <w:pPr>
        <w:pStyle w:val="RdaliaTitreparagraphe"/>
      </w:pPr>
      <w:r>
        <w:t>Pouvoir adjudicateur</w:t>
      </w:r>
    </w:p>
    <w:p w:rsidR="008E1D0C" w:rsidRDefault="00EC03F8" w:rsidP="00EC03F8">
      <w:pPr>
        <w:pStyle w:val="RedaliaNormal"/>
      </w:pPr>
      <w:r>
        <w:t>Université de Toulon</w:t>
      </w:r>
    </w:p>
    <w:p w:rsidR="008E1D0C" w:rsidRDefault="00EC03F8" w:rsidP="00EC03F8">
      <w:pPr>
        <w:pStyle w:val="RedaliaNormal"/>
      </w:pPr>
      <w:r>
        <w:t>Adresse :   CS 60584   83041 TOULON Cedex 9</w:t>
      </w:r>
    </w:p>
    <w:p w:rsidR="008E1D0C" w:rsidRDefault="00EC03F8" w:rsidP="00EC03F8">
      <w:pPr>
        <w:pStyle w:val="RedaliaNormal"/>
      </w:pPr>
      <w:r>
        <w:t>Téléphone : +33 0494142688</w:t>
      </w:r>
    </w:p>
    <w:p w:rsidR="008E1D0C" w:rsidRDefault="00EC03F8" w:rsidP="00EC03F8">
      <w:pPr>
        <w:pStyle w:val="RedaliaNormal"/>
      </w:pPr>
      <w:r>
        <w:t xml:space="preserve">Télécopie : </w:t>
      </w:r>
    </w:p>
    <w:p w:rsidR="008E1D0C" w:rsidRDefault="008E1D0C" w:rsidP="00EC03F8">
      <w:pPr>
        <w:pStyle w:val="RedaliaNormal"/>
      </w:pPr>
    </w:p>
    <w:p w:rsidR="008E1D0C" w:rsidRDefault="00EC03F8">
      <w:pPr>
        <w:pStyle w:val="RdaliaTitreparagraphe"/>
      </w:pPr>
      <w:r>
        <w:t>Accord-cadre</w:t>
      </w:r>
    </w:p>
    <w:p w:rsidR="008E1D0C" w:rsidRDefault="00EC03F8" w:rsidP="00EC03F8">
      <w:pPr>
        <w:pStyle w:val="RedaliaNormal"/>
      </w:pPr>
      <w:r>
        <w:rPr>
          <w:rFonts w:ascii="Wingdings" w:eastAsia="Wingdings" w:hAnsi="Wingdings" w:cs="Wingdings"/>
          <w:szCs w:val="22"/>
        </w:rPr>
        <w:sym w:font="Wingdings" w:char="F0A8"/>
      </w:r>
      <w:r>
        <w:t xml:space="preserve"> </w:t>
      </w:r>
      <w:r>
        <w:rPr>
          <w:lang w:val="en-US"/>
        </w:rPr>
        <w:t>Lot n°</w:t>
      </w:r>
      <w:proofErr w:type="gramStart"/>
      <w:r>
        <w:rPr>
          <w:lang w:val="en-US"/>
        </w:rPr>
        <w:t>02 :</w:t>
      </w:r>
      <w:proofErr w:type="gramEnd"/>
      <w:r>
        <w:rPr>
          <w:lang w:val="en-US"/>
        </w:rPr>
        <w:t xml:space="preserve"> </w:t>
      </w:r>
      <w:proofErr w:type="spellStart"/>
      <w:r>
        <w:rPr>
          <w:lang w:val="en-US"/>
        </w:rPr>
        <w:t>Prestations</w:t>
      </w:r>
      <w:proofErr w:type="spellEnd"/>
      <w:r>
        <w:rPr>
          <w:lang w:val="en-US"/>
        </w:rPr>
        <w:t xml:space="preserve"> sur le campus </w:t>
      </w:r>
      <w:proofErr w:type="spellStart"/>
      <w:r>
        <w:rPr>
          <w:lang w:val="en-US"/>
        </w:rPr>
        <w:t>universitaire</w:t>
      </w:r>
      <w:proofErr w:type="spellEnd"/>
      <w:r>
        <w:rPr>
          <w:lang w:val="en-US"/>
        </w:rPr>
        <w:t xml:space="preserve"> de Toulon</w:t>
      </w:r>
    </w:p>
    <w:p w:rsidR="008E1D0C" w:rsidRDefault="008E1D0C" w:rsidP="00EC03F8">
      <w:pPr>
        <w:pStyle w:val="RedaliaNormal"/>
      </w:pPr>
    </w:p>
    <w:p w:rsidR="008E1D0C" w:rsidRDefault="00EC03F8">
      <w:pPr>
        <w:pStyle w:val="RdaliaTitreparagraphe"/>
      </w:pPr>
      <w:r>
        <w:t>Identification du soumissionnaire retenu</w:t>
      </w:r>
    </w:p>
    <w:p w:rsidR="008E1D0C" w:rsidRDefault="00EC03F8" w:rsidP="00EC03F8">
      <w:pPr>
        <w:pStyle w:val="RedaliaNormal"/>
      </w:pPr>
      <w: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rsidR="008E1D0C" w:rsidRDefault="008E1D0C" w:rsidP="00EC03F8">
      <w:pPr>
        <w:pStyle w:val="RedaliaNormal"/>
      </w:pP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ab/>
      </w:r>
    </w:p>
    <w:p w:rsidR="008E1D0C" w:rsidRDefault="008E1D0C" w:rsidP="00EC03F8">
      <w:pPr>
        <w:pStyle w:val="RedaliaNormal"/>
      </w:pPr>
    </w:p>
    <w:p w:rsidR="008E1D0C" w:rsidRDefault="00EC03F8">
      <w:pPr>
        <w:pStyle w:val="RdaliaTitreparagraphe"/>
      </w:pPr>
      <w:r>
        <w:t>Modifications apportées</w:t>
      </w:r>
    </w:p>
    <w:p w:rsidR="008E1D0C" w:rsidRDefault="00EC03F8" w:rsidP="00EC03F8">
      <w:pPr>
        <w:pStyle w:val="RedaliaNormal"/>
      </w:pPr>
      <w:r>
        <w:t>À l’occasion de la mise au point de l'accord-cadre, les modifications ci-dessous sont apportées aux stipulations contenues dans les pièces constitutives de l'accord-cadre.</w:t>
      </w:r>
    </w:p>
    <w:p w:rsidR="008E1D0C" w:rsidRDefault="008E1D0C">
      <w:pPr>
        <w:pStyle w:val="TitreN5"/>
        <w:widowControl/>
        <w:tabs>
          <w:tab w:val="right" w:leader="dot" w:pos="10417"/>
        </w:tabs>
        <w:spacing w:before="0" w:after="0"/>
        <w:rPr>
          <w:b/>
          <w:i w:val="0"/>
          <w:color w:val="0000FF"/>
          <w:sz w:val="20"/>
          <w:szCs w:val="24"/>
        </w:rPr>
      </w:pPr>
    </w:p>
    <w:tbl>
      <w:tblPr>
        <w:tblW w:w="9778" w:type="dxa"/>
        <w:tblInd w:w="-5" w:type="dxa"/>
        <w:tblLayout w:type="fixed"/>
        <w:tblLook w:val="0000" w:firstRow="0" w:lastRow="0" w:firstColumn="0" w:lastColumn="0" w:noHBand="0" w:noVBand="0"/>
      </w:tblPr>
      <w:tblGrid>
        <w:gridCol w:w="3510"/>
        <w:gridCol w:w="6268"/>
      </w:tblGrid>
      <w:tr w:rsidR="008E1D0C">
        <w:trPr>
          <w:trHeight w:val="699"/>
        </w:trPr>
        <w:tc>
          <w:tcPr>
            <w:tcW w:w="3510"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8E1D0C" w:rsidRDefault="00EC03F8" w:rsidP="00EC03F8">
            <w:pPr>
              <w:pStyle w:val="RedaliaNormal"/>
            </w:pPr>
            <w:r>
              <w:t>Nature du document concerné 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8E1D0C" w:rsidRDefault="00EC03F8" w:rsidP="00EC03F8">
            <w:pPr>
              <w:pStyle w:val="RedaliaRetraitavecpuce"/>
            </w:pPr>
            <w:r>
              <w:t>Nature de la modification apportée</w:t>
            </w:r>
          </w:p>
        </w:tc>
      </w:tr>
      <w:tr w:rsidR="008E1D0C">
        <w:trPr>
          <w:trHeight w:val="1134"/>
        </w:trPr>
        <w:tc>
          <w:tcPr>
            <w:tcW w:w="3510"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r>
      <w:tr w:rsidR="008E1D0C">
        <w:trPr>
          <w:trHeight w:val="1134"/>
        </w:trPr>
        <w:tc>
          <w:tcPr>
            <w:tcW w:w="3510"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r>
      <w:tr w:rsidR="008E1D0C">
        <w:trPr>
          <w:trHeight w:val="1134"/>
        </w:trPr>
        <w:tc>
          <w:tcPr>
            <w:tcW w:w="3510"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r>
      <w:tr w:rsidR="008E1D0C">
        <w:trPr>
          <w:trHeight w:val="1134"/>
        </w:trPr>
        <w:tc>
          <w:tcPr>
            <w:tcW w:w="3510"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r>
      <w:tr w:rsidR="008E1D0C">
        <w:trPr>
          <w:trHeight w:val="1134"/>
        </w:trPr>
        <w:tc>
          <w:tcPr>
            <w:tcW w:w="3510"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tcPr>
          <w:p w:rsidR="008E1D0C" w:rsidRDefault="008E1D0C">
            <w:pPr>
              <w:pStyle w:val="TitreN5"/>
              <w:widowControl/>
              <w:tabs>
                <w:tab w:val="right" w:leader="dot" w:pos="10417"/>
              </w:tabs>
              <w:spacing w:before="0" w:after="0"/>
              <w:rPr>
                <w:b/>
                <w:i w:val="0"/>
                <w:color w:val="0000FF"/>
                <w:sz w:val="20"/>
                <w:szCs w:val="24"/>
              </w:rPr>
            </w:pPr>
          </w:p>
        </w:tc>
      </w:tr>
    </w:tbl>
    <w:p w:rsidR="008E1D0C" w:rsidRDefault="008E1D0C" w:rsidP="00EC03F8">
      <w:pPr>
        <w:pStyle w:val="RedaliaNormal"/>
      </w:pPr>
    </w:p>
    <w:p w:rsidR="008E1D0C" w:rsidRDefault="00EC03F8">
      <w:pPr>
        <w:pStyle w:val="RdaliaTitreparagraphe"/>
      </w:pPr>
      <w:r>
        <w:t>Signature de la mise au point</w:t>
      </w:r>
    </w:p>
    <w:p w:rsidR="008E1D0C" w:rsidRDefault="00EC03F8" w:rsidP="00EC03F8">
      <w:pPr>
        <w:pStyle w:val="RedaliaNormal"/>
      </w:pPr>
      <w:r>
        <w:t>Signature du candidat retenu :</w:t>
      </w:r>
    </w:p>
    <w:p w:rsidR="008E1D0C" w:rsidRDefault="008E1D0C" w:rsidP="00EC03F8">
      <w:pPr>
        <w:pStyle w:val="RedaliaNormal"/>
      </w:pPr>
    </w:p>
    <w:p w:rsidR="008E1D0C" w:rsidRDefault="00EC03F8" w:rsidP="00EC03F8">
      <w:pPr>
        <w:pStyle w:val="RedaliaNormal"/>
      </w:pPr>
      <w:r>
        <w:t xml:space="preserve">Nom, prénom et qualité du signataire : </w:t>
      </w:r>
      <w:r>
        <w:tab/>
      </w:r>
      <w:r>
        <w:tab/>
      </w:r>
    </w:p>
    <w:p w:rsidR="008E1D0C" w:rsidRDefault="00EC03F8" w:rsidP="00EC03F8">
      <w:pPr>
        <w:pStyle w:val="RedaliaNormal"/>
      </w:pPr>
      <w:r>
        <w:t xml:space="preserve">Lieu et date de signature : </w:t>
      </w:r>
      <w:r>
        <w:tab/>
      </w:r>
      <w:r>
        <w:tab/>
      </w:r>
    </w:p>
    <w:p w:rsidR="008E1D0C" w:rsidRDefault="008E1D0C" w:rsidP="00EC03F8">
      <w:pPr>
        <w:pStyle w:val="RedaliaNormal"/>
      </w:pPr>
    </w:p>
    <w:p w:rsidR="008E1D0C" w:rsidRDefault="00EC03F8" w:rsidP="00EC03F8">
      <w:pPr>
        <w:pStyle w:val="RedaliaNormal"/>
      </w:pPr>
      <w:r>
        <w:t>Signature :</w:t>
      </w:r>
    </w:p>
    <w:p w:rsidR="008E1D0C" w:rsidRDefault="00EC03F8" w:rsidP="00EC03F8">
      <w:pPr>
        <w:pStyle w:val="RedaliaNormal"/>
      </w:pPr>
      <w:r>
        <w:tab/>
      </w:r>
      <w:r>
        <w:tab/>
      </w:r>
    </w:p>
    <w:p w:rsidR="008E1D0C" w:rsidRDefault="00EC03F8" w:rsidP="00EC03F8">
      <w:pPr>
        <w:pStyle w:val="RedaliaNormal"/>
      </w:pPr>
      <w:r>
        <w:tab/>
      </w:r>
      <w:r>
        <w:tab/>
      </w:r>
    </w:p>
    <w:p w:rsidR="008E1D0C" w:rsidRDefault="00EC03F8" w:rsidP="00EC03F8">
      <w:pPr>
        <w:pStyle w:val="RedaliaNormal"/>
      </w:pPr>
      <w:r>
        <w:tab/>
      </w:r>
      <w:r>
        <w:tab/>
      </w:r>
    </w:p>
    <w:p w:rsidR="008E1D0C" w:rsidRDefault="008E1D0C" w:rsidP="00EC03F8">
      <w:pPr>
        <w:pStyle w:val="RedaliaNormal"/>
      </w:pPr>
    </w:p>
    <w:p w:rsidR="008E1D0C" w:rsidRDefault="00EC03F8" w:rsidP="00EC03F8">
      <w:pPr>
        <w:pStyle w:val="RedaliaNormal"/>
      </w:pPr>
      <w:r>
        <w:t>Signature du représentant du pouvoir adjudicateur :</w:t>
      </w:r>
    </w:p>
    <w:p w:rsidR="008E1D0C" w:rsidRDefault="008E1D0C" w:rsidP="00EC03F8">
      <w:pPr>
        <w:pStyle w:val="RedaliaNormal"/>
      </w:pPr>
    </w:p>
    <w:p w:rsidR="008E1D0C" w:rsidRDefault="00EC03F8" w:rsidP="00EC03F8">
      <w:pPr>
        <w:pStyle w:val="RedaliaNormal"/>
      </w:pPr>
      <w:r>
        <w:t xml:space="preserve">Nom, prénom et qualité du signataire : </w:t>
      </w:r>
      <w:r>
        <w:tab/>
      </w:r>
      <w:r>
        <w:tab/>
      </w:r>
    </w:p>
    <w:p w:rsidR="008E1D0C" w:rsidRDefault="00EC03F8" w:rsidP="00EC03F8">
      <w:pPr>
        <w:pStyle w:val="RedaliaNormal"/>
      </w:pPr>
      <w:r>
        <w:t xml:space="preserve">Lieu et date de signature : </w:t>
      </w:r>
      <w:r>
        <w:tab/>
      </w:r>
      <w:r>
        <w:tab/>
      </w:r>
    </w:p>
    <w:p w:rsidR="008E1D0C" w:rsidRDefault="008E1D0C" w:rsidP="00EC03F8">
      <w:pPr>
        <w:pStyle w:val="RedaliaNormal"/>
      </w:pPr>
    </w:p>
    <w:p w:rsidR="008E1D0C" w:rsidRDefault="00EC03F8" w:rsidP="00EC03F8">
      <w:pPr>
        <w:pStyle w:val="RedaliaNormal"/>
      </w:pPr>
      <w:r>
        <w:t>Signature :</w:t>
      </w:r>
    </w:p>
    <w:p w:rsidR="008E1D0C" w:rsidRDefault="00EC03F8" w:rsidP="00EC03F8">
      <w:pPr>
        <w:pStyle w:val="RedaliaNormal"/>
      </w:pPr>
      <w:r>
        <w:tab/>
      </w:r>
      <w:r>
        <w:tab/>
      </w:r>
    </w:p>
    <w:p w:rsidR="008E1D0C" w:rsidRDefault="00EC03F8" w:rsidP="00EC03F8">
      <w:pPr>
        <w:pStyle w:val="RedaliaNormal"/>
      </w:pPr>
      <w:r>
        <w:tab/>
      </w:r>
      <w:r>
        <w:tab/>
      </w:r>
    </w:p>
    <w:p w:rsidR="008E1D0C" w:rsidRDefault="00EC03F8" w:rsidP="00EC03F8">
      <w:pPr>
        <w:pStyle w:val="RedaliaNormal"/>
      </w:pPr>
      <w:r>
        <w:tab/>
      </w:r>
      <w:r>
        <w:tab/>
      </w:r>
    </w:p>
    <w:p w:rsidR="008E1D0C" w:rsidRDefault="008E1D0C" w:rsidP="00EC03F8">
      <w:pPr>
        <w:pStyle w:val="RedaliaNormal"/>
      </w:pPr>
    </w:p>
    <w:p w:rsidR="008E1D0C" w:rsidRDefault="00EC03F8" w:rsidP="00EC03F8">
      <w:pPr>
        <w:pStyle w:val="RedaliaNormal"/>
      </w:pPr>
      <w:r>
        <w:br w:type="page"/>
      </w:r>
    </w:p>
    <w:p w:rsidR="008E1D0C" w:rsidRDefault="008E1D0C" w:rsidP="00EC03F8">
      <w:pPr>
        <w:pStyle w:val="RedaliaNormal"/>
      </w:pPr>
    </w:p>
    <w:p w:rsidR="008E1D0C" w:rsidRDefault="00EC03F8" w:rsidP="00EC03F8">
      <w:pPr>
        <w:pStyle w:val="RedaliaNormal"/>
      </w:pPr>
      <w:r>
        <w:rPr>
          <w:noProof/>
        </w:rPr>
        <w:drawing>
          <wp:inline distT="0" distB="0" distL="0" distR="0">
            <wp:extent cx="3343275" cy="961932"/>
            <wp:effectExtent l="0" t="0" r="0" b="0"/>
            <wp:docPr id="3" name="logo"/>
            <wp:cNvGraphicFramePr/>
            <a:graphic xmlns:a="http://schemas.openxmlformats.org/drawingml/2006/main">
              <a:graphicData uri="http://schemas.openxmlformats.org/drawingml/2006/picture">
                <pic:pic xmlns:pic="http://schemas.openxmlformats.org/drawingml/2006/picture">
                  <pic:nvPicPr>
                    <pic:cNvPr id="4" name="logo"/>
                    <pic:cNvPicPr/>
                  </pic:nvPicPr>
                  <pic:blipFill>
                    <a:blip r:embed="rId8"/>
                    <a:stretch/>
                  </pic:blipFill>
                  <pic:spPr>
                    <a:xfrm>
                      <a:off x="0" y="0"/>
                      <a:ext cx="3437503" cy="989043"/>
                    </a:xfrm>
                    <a:prstGeom prst="rect">
                      <a:avLst/>
                    </a:prstGeom>
                    <a:solidFill>
                      <a:srgbClr val="5B9BD5"/>
                    </a:solidFill>
                    <a:ln w="12600">
                      <a:noFill/>
                    </a:ln>
                  </pic:spPr>
                </pic:pic>
              </a:graphicData>
            </a:graphic>
          </wp:inline>
        </w:drawing>
      </w:r>
    </w:p>
    <w:p w:rsidR="008E1D0C" w:rsidRDefault="008E1D0C" w:rsidP="00EC03F8">
      <w:pPr>
        <w:pStyle w:val="RedaliaNormal"/>
      </w:pPr>
    </w:p>
    <w:tbl>
      <w:tblPr>
        <w:tblW w:w="9058" w:type="dxa"/>
        <w:tblInd w:w="103" w:type="dxa"/>
        <w:tblLayout w:type="fixed"/>
        <w:tblLook w:val="0000" w:firstRow="0" w:lastRow="0" w:firstColumn="0" w:lastColumn="0" w:noHBand="0" w:noVBand="0"/>
      </w:tblPr>
      <w:tblGrid>
        <w:gridCol w:w="9058"/>
      </w:tblGrid>
      <w:tr w:rsidR="008E1D0C">
        <w:trPr>
          <w:trHeight w:val="1589"/>
        </w:trPr>
        <w:tc>
          <w:tcPr>
            <w:tcW w:w="9058" w:type="dxa"/>
            <w:tcBorders>
              <w:top w:val="single" w:sz="4" w:space="0" w:color="000000"/>
              <w:left w:val="single" w:sz="4" w:space="0" w:color="000000"/>
              <w:bottom w:val="single" w:sz="4" w:space="0" w:color="000000"/>
              <w:right w:val="single" w:sz="4" w:space="0" w:color="000000"/>
            </w:tcBorders>
            <w:vAlign w:val="center"/>
          </w:tcPr>
          <w:p w:rsidR="008E1D0C" w:rsidRPr="00F66F74" w:rsidRDefault="00EC03F8" w:rsidP="00EC03F8">
            <w:pPr>
              <w:pStyle w:val="RedaliaNormal"/>
            </w:pPr>
            <w:r w:rsidRPr="00F66F74">
              <w:t>ACCORD-CADRE DE SERVICES COURANTS</w:t>
            </w:r>
          </w:p>
          <w:p w:rsidR="008E1D0C" w:rsidRPr="00F66F74" w:rsidRDefault="008E1D0C" w:rsidP="00EC03F8">
            <w:pPr>
              <w:pStyle w:val="RedaliaNormal"/>
            </w:pPr>
          </w:p>
          <w:p w:rsidR="008E1D0C" w:rsidRDefault="00EC03F8" w:rsidP="00EC03F8">
            <w:pPr>
              <w:pStyle w:val="RedaliaNormal"/>
              <w:rPr>
                <w:sz w:val="36"/>
                <w:szCs w:val="36"/>
              </w:rPr>
            </w:pPr>
            <w:r w:rsidRPr="00F66F74">
              <w:t>PRESTATIONS DE GARDIENNAGE ET DE SURVEILLANCE DES SITES DE L’UTLN</w:t>
            </w:r>
          </w:p>
        </w:tc>
      </w:tr>
    </w:tbl>
    <w:p w:rsidR="008E1D0C" w:rsidRDefault="008E1D0C" w:rsidP="00F66F74">
      <w:pPr>
        <w:pStyle w:val="RdaliaTitredossier"/>
        <w:jc w:val="left"/>
        <w:rPr>
          <w:sz w:val="28"/>
          <w:szCs w:val="10"/>
        </w:rPr>
      </w:pPr>
    </w:p>
    <w:p w:rsidR="008E1D0C" w:rsidRDefault="00EC03F8" w:rsidP="00EC03F8">
      <w:pPr>
        <w:pStyle w:val="RedaliaTitredocument"/>
      </w:pPr>
      <w:r>
        <w:t>ATTESTATION DE VISITE</w:t>
      </w:r>
    </w:p>
    <w:p w:rsidR="008E1D0C" w:rsidRDefault="008E1D0C" w:rsidP="00EC03F8">
      <w:pPr>
        <w:pStyle w:val="RedaliaNormal"/>
      </w:pPr>
    </w:p>
    <w:p w:rsidR="008E1D0C" w:rsidRDefault="00EC03F8" w:rsidP="00EC03F8">
      <w:pPr>
        <w:pStyle w:val="RedaliaNormal"/>
      </w:pPr>
      <w:r>
        <w:t>Université de Toulon</w:t>
      </w:r>
    </w:p>
    <w:p w:rsidR="008E1D0C" w:rsidRDefault="00EC03F8" w:rsidP="00EC03F8">
      <w:pPr>
        <w:pStyle w:val="RedaliaNormal"/>
      </w:pPr>
      <w:r>
        <w:t xml:space="preserve">  CS 60584   83041 TOULON Cedex 9</w:t>
      </w:r>
    </w:p>
    <w:p w:rsidR="008E1D0C" w:rsidRDefault="00EC03F8" w:rsidP="00EC03F8">
      <w:pPr>
        <w:pStyle w:val="RedaliaNormal"/>
      </w:pPr>
      <w:r>
        <w:t>Téléphone : +33 0494142688</w:t>
      </w:r>
    </w:p>
    <w:p w:rsidR="008E1D0C" w:rsidRDefault="008E1D0C" w:rsidP="00EC03F8">
      <w:pPr>
        <w:pStyle w:val="RedaliaNormal"/>
      </w:pPr>
    </w:p>
    <w:p w:rsidR="008E1D0C" w:rsidRDefault="008E1D0C" w:rsidP="00EC03F8">
      <w:pPr>
        <w:pStyle w:val="RedaliaNormal"/>
      </w:pPr>
    </w:p>
    <w:p w:rsidR="008E1D0C" w:rsidRDefault="00EC03F8" w:rsidP="00EC03F8">
      <w:pPr>
        <w:pStyle w:val="RedaliaNormal"/>
      </w:pPr>
      <w:r>
        <w:t>Monsieur le Président, Xavier LEROUX, atteste que :</w:t>
      </w:r>
    </w:p>
    <w:p w:rsidR="008E1D0C" w:rsidRDefault="008E1D0C" w:rsidP="00EC03F8">
      <w:pPr>
        <w:pStyle w:val="RedaliaNormal"/>
      </w:pPr>
    </w:p>
    <w:p w:rsidR="008E1D0C" w:rsidRDefault="00EC03F8" w:rsidP="00EC03F8">
      <w:pPr>
        <w:pStyle w:val="RedaliaNormal"/>
      </w:pPr>
      <w:r>
        <w:t>M/Mme</w:t>
      </w:r>
      <w:r>
        <w:tab/>
      </w:r>
    </w:p>
    <w:p w:rsidR="008E1D0C" w:rsidRDefault="008E1D0C" w:rsidP="00EC03F8">
      <w:pPr>
        <w:pStyle w:val="RedaliaNormal"/>
      </w:pPr>
    </w:p>
    <w:p w:rsidR="008E1D0C" w:rsidRDefault="008E1D0C" w:rsidP="00EC03F8">
      <w:pPr>
        <w:pStyle w:val="RedaliaNormal"/>
      </w:pPr>
    </w:p>
    <w:p w:rsidR="008E1D0C" w:rsidRDefault="00EC03F8" w:rsidP="00EC03F8">
      <w:pPr>
        <w:pStyle w:val="RedaliaNormal"/>
      </w:pPr>
      <w:r>
        <w:t xml:space="preserve">Représentant la société </w:t>
      </w:r>
      <w:r>
        <w:tab/>
      </w:r>
    </w:p>
    <w:p w:rsidR="008E1D0C" w:rsidRDefault="00EC03F8" w:rsidP="00EC03F8">
      <w:pPr>
        <w:pStyle w:val="RedaliaNormal"/>
      </w:pPr>
      <w:r>
        <w:tab/>
      </w:r>
    </w:p>
    <w:p w:rsidR="008E1D0C" w:rsidRDefault="00EC03F8" w:rsidP="00EC03F8">
      <w:pPr>
        <w:pStyle w:val="RedaliaNormal"/>
      </w:pPr>
      <w:r>
        <w:tab/>
      </w:r>
    </w:p>
    <w:p w:rsidR="008E1D0C" w:rsidRDefault="00EC03F8" w:rsidP="00EC03F8">
      <w:pPr>
        <w:pStyle w:val="RedaliaNormal"/>
      </w:pPr>
      <w:r>
        <w:t xml:space="preserve">Concernant l'accord-cadre de services courants ayant comme objet : Prestations de gardiennage et de surveillance concernant l’UTLN, pour la sécurité des biens et des personnes, en 2 lots géographiques </w:t>
      </w:r>
    </w:p>
    <w:p w:rsidR="008E1D0C" w:rsidRDefault="00EC03F8" w:rsidP="00EC03F8">
      <w:pPr>
        <w:pStyle w:val="RedaliaNormal"/>
      </w:pPr>
      <w:r>
        <w:t>- Lot n°1 concerne les prestations sur les campus universitaires de La Garde/ La Valette, Draguignan.</w:t>
      </w:r>
    </w:p>
    <w:p w:rsidR="008E1D0C" w:rsidRDefault="00EC03F8" w:rsidP="00EC03F8">
      <w:pPr>
        <w:pStyle w:val="RedaliaNormal"/>
      </w:pPr>
      <w:r>
        <w:t xml:space="preserve">- Lot n°2 concerne les prestations sur le campus universitaire de Toulon et s’applique aux deux bâtiments ERP de 1ère catégorie, soit la Faculté de Droit (bât P) et le bâtiment </w:t>
      </w:r>
      <w:proofErr w:type="spellStart"/>
      <w:r>
        <w:t>Ingémédia</w:t>
      </w:r>
      <w:proofErr w:type="spellEnd"/>
      <w:r>
        <w:t xml:space="preserve"> (bât PI)</w:t>
      </w:r>
    </w:p>
    <w:p w:rsidR="008E1D0C" w:rsidRDefault="00EC03F8" w:rsidP="00EC03F8">
      <w:pPr>
        <w:pStyle w:val="RedaliaNormal"/>
      </w:pPr>
      <w:r>
        <w:t xml:space="preserve">Chaque lot contient 4 postes </w:t>
      </w:r>
    </w:p>
    <w:p w:rsidR="008E1D0C" w:rsidRDefault="00EC03F8" w:rsidP="00EC03F8">
      <w:pPr>
        <w:pStyle w:val="RedaliaNormal"/>
      </w:pPr>
      <w:r>
        <w:t xml:space="preserve">, </w:t>
      </w:r>
    </w:p>
    <w:p w:rsidR="008E1D0C" w:rsidRDefault="00EC03F8" w:rsidP="00EC03F8">
      <w:pPr>
        <w:pStyle w:val="RedaliaNormal"/>
      </w:pPr>
      <w:r>
        <w:t>Pour le lot n°</w:t>
      </w:r>
      <w:r>
        <w:tab/>
      </w:r>
    </w:p>
    <w:p w:rsidR="008E1D0C" w:rsidRDefault="008E1D0C" w:rsidP="00EC03F8">
      <w:pPr>
        <w:pStyle w:val="RedaliaNormal"/>
      </w:pPr>
    </w:p>
    <w:p w:rsidR="008E1D0C" w:rsidRDefault="00EC03F8" w:rsidP="00EC03F8">
      <w:pPr>
        <w:pStyle w:val="RedaliaNormal"/>
      </w:pPr>
      <w:r>
        <w:t xml:space="preserve">A bien réalisé la visite le : ……………………………. </w:t>
      </w:r>
      <w:proofErr w:type="gramStart"/>
      <w:r>
        <w:t>à</w:t>
      </w:r>
      <w:proofErr w:type="gramEnd"/>
      <w:r>
        <w:t xml:space="preserve"> …………………………………</w:t>
      </w:r>
    </w:p>
    <w:p w:rsidR="008E1D0C" w:rsidRDefault="008E1D0C" w:rsidP="00EC03F8">
      <w:pPr>
        <w:pStyle w:val="RedaliaNormal"/>
      </w:pPr>
    </w:p>
    <w:p w:rsidR="008E1D0C" w:rsidRDefault="008E1D0C" w:rsidP="00EC03F8">
      <w:pPr>
        <w:pStyle w:val="RedaliaNormal"/>
      </w:pPr>
    </w:p>
    <w:p w:rsidR="008E1D0C" w:rsidRDefault="00EC03F8" w:rsidP="00EC03F8">
      <w:pPr>
        <w:pStyle w:val="RedaliaNormal"/>
      </w:pPr>
      <w:r>
        <w:t>Pour Monsieur le Président,</w:t>
      </w:r>
    </w:p>
    <w:p w:rsidR="008E1D0C" w:rsidRDefault="00EC03F8" w:rsidP="00EC03F8">
      <w:pPr>
        <w:pStyle w:val="RedaliaNormal"/>
      </w:pPr>
      <w:r>
        <w:t>Et par délégation</w:t>
      </w:r>
    </w:p>
    <w:p w:rsidR="008E1D0C" w:rsidRDefault="008E1D0C" w:rsidP="00EC03F8">
      <w:pPr>
        <w:pStyle w:val="RedaliaNormal"/>
      </w:pPr>
    </w:p>
    <w:p w:rsidR="008E1D0C" w:rsidRDefault="008E1D0C" w:rsidP="00EC03F8">
      <w:pPr>
        <w:pStyle w:val="RedaliaNormal"/>
      </w:pPr>
    </w:p>
    <w:sectPr w:rsidR="008E1D0C">
      <w:headerReference w:type="default" r:id="rId9"/>
      <w:footerReference w:type="default" r:id="rId10"/>
      <w:pgSz w:w="11906" w:h="16838"/>
      <w:pgMar w:top="1417" w:right="1417" w:bottom="1417" w:left="1417" w:header="708" w:footer="708" w:gutter="0"/>
      <w:cols w:space="720"/>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B44" w:rsidRDefault="00EC03F8">
      <w:r>
        <w:separator/>
      </w:r>
    </w:p>
  </w:endnote>
  <w:endnote w:type="continuationSeparator" w:id="0">
    <w:p w:rsidR="006C4B44" w:rsidRDefault="00EC0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Ind w:w="-70" w:type="dxa"/>
      <w:tblLayout w:type="fixed"/>
      <w:tblCellMar>
        <w:left w:w="70" w:type="dxa"/>
        <w:right w:w="70" w:type="dxa"/>
      </w:tblCellMar>
      <w:tblLook w:val="0000" w:firstRow="0" w:lastRow="0" w:firstColumn="0" w:lastColumn="0" w:noHBand="0" w:noVBand="0"/>
    </w:tblPr>
    <w:tblGrid>
      <w:gridCol w:w="3070"/>
      <w:gridCol w:w="3071"/>
      <w:gridCol w:w="3071"/>
    </w:tblGrid>
    <w:tr w:rsidR="008E1D0C">
      <w:tc>
        <w:tcPr>
          <w:tcW w:w="3070" w:type="dxa"/>
          <w:tcBorders>
            <w:top w:val="single" w:sz="4" w:space="0" w:color="000000"/>
          </w:tcBorders>
        </w:tcPr>
        <w:p w:rsidR="008E1D0C" w:rsidRDefault="00EC03F8">
          <w:pPr>
            <w:pStyle w:val="RdaliaLgende"/>
          </w:pPr>
          <w:r>
            <w:t>Acte d’engagement</w:t>
          </w:r>
        </w:p>
      </w:tc>
      <w:tc>
        <w:tcPr>
          <w:tcW w:w="3071" w:type="dxa"/>
          <w:tcBorders>
            <w:top w:val="single" w:sz="4" w:space="0" w:color="000000"/>
          </w:tcBorders>
        </w:tcPr>
        <w:p w:rsidR="008E1D0C" w:rsidRDefault="008E1D0C">
          <w:pPr>
            <w:pStyle w:val="RdaliaLgende"/>
          </w:pPr>
        </w:p>
      </w:tc>
      <w:tc>
        <w:tcPr>
          <w:tcW w:w="3071" w:type="dxa"/>
          <w:tcBorders>
            <w:top w:val="single" w:sz="4" w:space="0" w:color="000000"/>
          </w:tcBorders>
        </w:tcPr>
        <w:p w:rsidR="008E1D0C" w:rsidRDefault="00EC03F8">
          <w:pPr>
            <w:pStyle w:val="RdaliaLgende"/>
            <w:jc w:val="right"/>
          </w:pPr>
          <w:r>
            <w:t xml:space="preserve">Page </w:t>
          </w:r>
          <w:r>
            <w:fldChar w:fldCharType="begin"/>
          </w:r>
          <w:r>
            <w:instrText xml:space="preserve"> PAGE </w:instrText>
          </w:r>
          <w:r>
            <w:fldChar w:fldCharType="separate"/>
          </w:r>
          <w:r w:rsidR="00153CB8">
            <w:rPr>
              <w:noProof/>
            </w:rPr>
            <w:t>22</w:t>
          </w:r>
          <w:r>
            <w:fldChar w:fldCharType="end"/>
          </w:r>
          <w:r>
            <w:t xml:space="preserve"> sur </w:t>
          </w:r>
          <w:fldSimple w:instr=" NUMPAGES ">
            <w:r w:rsidR="00153CB8">
              <w:rPr>
                <w:noProof/>
              </w:rPr>
              <w:t>26</w:t>
            </w:r>
          </w:fldSimple>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B44" w:rsidRDefault="00EC03F8">
      <w:r>
        <w:separator/>
      </w:r>
    </w:p>
  </w:footnote>
  <w:footnote w:type="continuationSeparator" w:id="0">
    <w:p w:rsidR="006C4B44" w:rsidRDefault="00EC03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Layout w:type="fixed"/>
      <w:tblCellMar>
        <w:left w:w="70" w:type="dxa"/>
        <w:right w:w="70" w:type="dxa"/>
      </w:tblCellMar>
      <w:tblLook w:val="0000" w:firstRow="0" w:lastRow="0" w:firstColumn="0" w:lastColumn="0" w:noHBand="0" w:noVBand="0"/>
    </w:tblPr>
    <w:tblGrid>
      <w:gridCol w:w="3070"/>
      <w:gridCol w:w="3071"/>
      <w:gridCol w:w="3071"/>
    </w:tblGrid>
    <w:tr w:rsidR="008E1D0C">
      <w:tc>
        <w:tcPr>
          <w:tcW w:w="3070" w:type="dxa"/>
          <w:tcBorders>
            <w:bottom w:val="single" w:sz="4" w:space="0" w:color="000000"/>
          </w:tcBorders>
        </w:tcPr>
        <w:p w:rsidR="008E1D0C" w:rsidRDefault="008E1D0C">
          <w:pPr>
            <w:pStyle w:val="RdaliaLgende"/>
          </w:pPr>
        </w:p>
      </w:tc>
      <w:tc>
        <w:tcPr>
          <w:tcW w:w="3071" w:type="dxa"/>
          <w:tcBorders>
            <w:bottom w:val="single" w:sz="4" w:space="0" w:color="000000"/>
          </w:tcBorders>
        </w:tcPr>
        <w:p w:rsidR="008E1D0C" w:rsidRDefault="008E1D0C">
          <w:pPr>
            <w:pStyle w:val="RdaliaLgende"/>
          </w:pPr>
        </w:p>
      </w:tc>
      <w:tc>
        <w:tcPr>
          <w:tcW w:w="3071" w:type="dxa"/>
          <w:tcBorders>
            <w:bottom w:val="single" w:sz="4" w:space="0" w:color="000000"/>
          </w:tcBorders>
        </w:tcPr>
        <w:p w:rsidR="008E1D0C" w:rsidRDefault="00EC03F8">
          <w:pPr>
            <w:pStyle w:val="RdaliaLgende"/>
            <w:jc w:val="right"/>
          </w:pPr>
          <w:r>
            <w:t>Procédure : 25-05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33ACF"/>
    <w:multiLevelType w:val="multilevel"/>
    <w:tmpl w:val="9718E4BC"/>
    <w:lvl w:ilvl="0">
      <w:start w:val="1"/>
      <w:numFmt w:val="decimal"/>
      <w:pStyle w:val="RedaliaTitre1"/>
      <w:suff w:val="space"/>
      <w:lvlText w:val="%1."/>
      <w:lvlJc w:val="left"/>
      <w:pPr>
        <w:tabs>
          <w:tab w:val="num" w:pos="0"/>
        </w:tabs>
        <w:ind w:left="360" w:hanging="360"/>
      </w:pPr>
    </w:lvl>
    <w:lvl w:ilvl="1">
      <w:start w:val="1"/>
      <w:numFmt w:val="decimal"/>
      <w:pStyle w:val="RedaliaTitre2"/>
      <w:suff w:val="space"/>
      <w:lvlText w:val="%1.%2"/>
      <w:lvlJc w:val="left"/>
      <w:pPr>
        <w:tabs>
          <w:tab w:val="num" w:pos="0"/>
        </w:tabs>
        <w:ind w:left="720" w:hanging="360"/>
      </w:pPr>
    </w:lvl>
    <w:lvl w:ilvl="2">
      <w:start w:val="1"/>
      <w:numFmt w:val="decimal"/>
      <w:pStyle w:val="RedaliaTitre3"/>
      <w:suff w:val="space"/>
      <w:lvlText w:val="%1.%2.%3"/>
      <w:lvlJc w:val="left"/>
      <w:pPr>
        <w:tabs>
          <w:tab w:val="num" w:pos="0"/>
        </w:tabs>
        <w:ind w:left="1080" w:hanging="360"/>
      </w:pPr>
    </w:lvl>
    <w:lvl w:ilvl="3">
      <w:start w:val="1"/>
      <w:numFmt w:val="none"/>
      <w:pStyle w:val="Titre4user"/>
      <w:suff w:val="nothing"/>
      <w:lvlText w:val="%4"/>
      <w:lvlJc w:val="left"/>
      <w:pPr>
        <w:tabs>
          <w:tab w:val="num" w:pos="864"/>
        </w:tabs>
        <w:ind w:left="864" w:hanging="864"/>
      </w:pPr>
    </w:lvl>
    <w:lvl w:ilvl="4">
      <w:start w:val="1"/>
      <w:numFmt w:val="none"/>
      <w:pStyle w:val="Titre5user"/>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abstractNum w:abstractNumId="1" w15:restartNumberingAfterBreak="0">
    <w:nsid w:val="105E0D48"/>
    <w:multiLevelType w:val="multilevel"/>
    <w:tmpl w:val="5D644790"/>
    <w:lvl w:ilvl="0">
      <w:start w:val="1"/>
      <w:numFmt w:val="decimal"/>
      <w:pStyle w:val="LIAParagraphe1"/>
      <w:lvlText w:val="%1."/>
      <w:lvlJc w:val="left"/>
      <w:pPr>
        <w:tabs>
          <w:tab w:val="num" w:pos="0"/>
        </w:tabs>
        <w:ind w:left="360" w:hanging="360"/>
      </w:p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19504022"/>
    <w:multiLevelType w:val="multilevel"/>
    <w:tmpl w:val="4C1897EE"/>
    <w:lvl w:ilvl="0">
      <w:start w:val="1"/>
      <w:numFmt w:val="bullet"/>
      <w:pStyle w:val="RedaliaRetraitavecpuce"/>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28C1253"/>
    <w:multiLevelType w:val="multilevel"/>
    <w:tmpl w:val="49C441B6"/>
    <w:lvl w:ilvl="0">
      <w:start w:val="1"/>
      <w:numFmt w:val="bullet"/>
      <w:pStyle w:val="Redaliapuces"/>
      <w:lvlText w:val=""/>
      <w:lvlJc w:val="left"/>
      <w:pPr>
        <w:tabs>
          <w:tab w:val="num" w:pos="0"/>
        </w:tabs>
        <w:ind w:left="284" w:hanging="11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6091A20"/>
    <w:multiLevelType w:val="multilevel"/>
    <w:tmpl w:val="FB3A802E"/>
    <w:lvl w:ilvl="0">
      <w:start w:val="1"/>
      <w:numFmt w:val="bullet"/>
      <w:pStyle w:val="RdaliaTableau"/>
      <w:lvlText w:val=""/>
      <w:lvlJc w:val="left"/>
      <w:pPr>
        <w:tabs>
          <w:tab w:val="num" w:pos="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539544CB"/>
    <w:multiLevelType w:val="multilevel"/>
    <w:tmpl w:val="A2BEC61E"/>
    <w:lvl w:ilvl="0">
      <w:start w:val="1"/>
      <w:numFmt w:val="decimal"/>
      <w:suff w:val="space"/>
      <w:lvlText w:val="%1."/>
      <w:lvlJc w:val="left"/>
      <w:pPr>
        <w:tabs>
          <w:tab w:val="num" w:pos="0"/>
        </w:tabs>
        <w:ind w:left="360" w:hanging="360"/>
      </w:pPr>
    </w:lvl>
    <w:lvl w:ilvl="1">
      <w:start w:val="1"/>
      <w:numFmt w:val="decimal"/>
      <w:suff w:val="space"/>
      <w:lvlText w:val="%1.%2"/>
      <w:lvlJc w:val="left"/>
      <w:pPr>
        <w:tabs>
          <w:tab w:val="num" w:pos="0"/>
        </w:tabs>
        <w:ind w:left="720" w:hanging="360"/>
      </w:pPr>
    </w:lvl>
    <w:lvl w:ilvl="2">
      <w:start w:val="1"/>
      <w:numFmt w:val="decimal"/>
      <w:suff w:val="space"/>
      <w:lvlText w:val="%1.%2.%3"/>
      <w:lvlJc w:val="left"/>
      <w:pPr>
        <w:tabs>
          <w:tab w:val="num" w:pos="0"/>
        </w:tabs>
        <w:ind w:left="1080" w:hanging="360"/>
      </w:pPr>
    </w:lvl>
    <w:lvl w:ilvl="3">
      <w:start w:val="1"/>
      <w:numFmt w:val="none"/>
      <w:suff w:val="nothing"/>
      <w:lvlText w:val="%4"/>
      <w:lvlJc w:val="left"/>
      <w:pPr>
        <w:tabs>
          <w:tab w:val="num" w:pos="864"/>
        </w:tabs>
        <w:ind w:left="864" w:hanging="864"/>
      </w:pPr>
    </w:lvl>
    <w:lvl w:ilvl="4">
      <w:start w:val="1"/>
      <w:numFmt w:val="none"/>
      <w:suff w:val="nothing"/>
      <w:lvlText w:val="%5"/>
      <w:lvlJc w:val="left"/>
      <w:pPr>
        <w:tabs>
          <w:tab w:val="num" w:pos="1008"/>
        </w:tabs>
        <w:ind w:left="1008" w:hanging="1008"/>
      </w:pPr>
    </w:lvl>
    <w:lvl w:ilvl="5">
      <w:start w:val="1"/>
      <w:numFmt w:val="none"/>
      <w:suff w:val="nothing"/>
      <w:lvlText w:val="%6"/>
      <w:lvlJc w:val="left"/>
      <w:pPr>
        <w:tabs>
          <w:tab w:val="num" w:pos="1152"/>
        </w:tabs>
        <w:ind w:left="1152" w:hanging="1152"/>
      </w:pPr>
    </w:lvl>
    <w:lvl w:ilvl="6">
      <w:start w:val="1"/>
      <w:numFmt w:val="none"/>
      <w:suff w:val="nothing"/>
      <w:lvlText w:val="%7"/>
      <w:lvlJc w:val="left"/>
      <w:pPr>
        <w:tabs>
          <w:tab w:val="num" w:pos="1296"/>
        </w:tabs>
        <w:ind w:left="1296" w:hanging="1296"/>
      </w:pPr>
    </w:lvl>
    <w:lvl w:ilvl="7">
      <w:start w:val="1"/>
      <w:numFmt w:val="none"/>
      <w:suff w:val="nothing"/>
      <w:lvlText w:val="%8"/>
      <w:lvlJc w:val="left"/>
      <w:pPr>
        <w:tabs>
          <w:tab w:val="num" w:pos="1440"/>
        </w:tabs>
        <w:ind w:left="1440" w:hanging="1440"/>
      </w:pPr>
    </w:lvl>
    <w:lvl w:ilvl="8">
      <w:start w:val="1"/>
      <w:numFmt w:val="none"/>
      <w:suff w:val="nothing"/>
      <w:lvlText w:val="%9"/>
      <w:lvlJc w:val="left"/>
      <w:pPr>
        <w:tabs>
          <w:tab w:val="num" w:pos="1584"/>
        </w:tabs>
        <w:ind w:left="1584" w:hanging="1584"/>
      </w:pPr>
    </w:lvl>
  </w:abstractNum>
  <w:abstractNum w:abstractNumId="6" w15:restartNumberingAfterBreak="0">
    <w:nsid w:val="621E53C9"/>
    <w:multiLevelType w:val="multilevel"/>
    <w:tmpl w:val="F57083E4"/>
    <w:lvl w:ilvl="0">
      <w:start w:val="1"/>
      <w:numFmt w:val="bullet"/>
      <w:pStyle w:val="RdaliaRetraitniveau2"/>
      <w:lvlText w:val=""/>
      <w:lvlJc w:val="left"/>
      <w:pPr>
        <w:tabs>
          <w:tab w:val="num" w:pos="0"/>
        </w:tabs>
        <w:ind w:left="106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91505DB"/>
    <w:multiLevelType w:val="multilevel"/>
    <w:tmpl w:val="A4247F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6DAE690A"/>
    <w:multiLevelType w:val="multilevel"/>
    <w:tmpl w:val="D91A79B0"/>
    <w:lvl w:ilvl="0">
      <w:start w:val="1"/>
      <w:numFmt w:val="bullet"/>
      <w:pStyle w:val="RdaliaRetraitniveau1"/>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79A73F0B"/>
    <w:multiLevelType w:val="multilevel"/>
    <w:tmpl w:val="AAD07598"/>
    <w:lvl w:ilvl="0">
      <w:start w:val="1"/>
      <w:numFmt w:val="upperLetter"/>
      <w:pStyle w:val="LIAParagrapheA"/>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4"/>
  </w:num>
  <w:num w:numId="3">
    <w:abstractNumId w:val="8"/>
  </w:num>
  <w:num w:numId="4">
    <w:abstractNumId w:val="6"/>
  </w:num>
  <w:num w:numId="5">
    <w:abstractNumId w:val="3"/>
  </w:num>
  <w:num w:numId="6">
    <w:abstractNumId w:val="2"/>
  </w:num>
  <w:num w:numId="7">
    <w:abstractNumId w:val="1"/>
  </w:num>
  <w:num w:numId="8">
    <w:abstractNumId w:val="9"/>
  </w:num>
  <w:num w:numId="9">
    <w:abstractNumId w:val="7"/>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D0C"/>
    <w:rsid w:val="000F3B97"/>
    <w:rsid w:val="00153CB8"/>
    <w:rsid w:val="006C4B44"/>
    <w:rsid w:val="008D3392"/>
    <w:rsid w:val="008E1D0C"/>
    <w:rsid w:val="00CD5A9F"/>
    <w:rsid w:val="00EC03F8"/>
    <w:rsid w:val="00F66F74"/>
    <w:rsid w:val="00FD3A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24993"/>
  <w15:docId w15:val="{9EE61B8A-C963-44C2-A0DE-0CB19783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qFormat/>
    <w:rPr>
      <w:rFonts w:ascii="Arial" w:hAnsi="Arial"/>
      <w:b/>
      <w:kern w:val="2"/>
      <w:sz w:val="32"/>
    </w:rPr>
  </w:style>
  <w:style w:type="character" w:customStyle="1" w:styleId="Titre2Car">
    <w:name w:val="Titre 2 Car"/>
    <w:qFormat/>
    <w:rPr>
      <w:rFonts w:ascii="Arial" w:hAnsi="Arial"/>
      <w:sz w:val="28"/>
      <w:u w:val="single"/>
    </w:rPr>
  </w:style>
  <w:style w:type="character" w:customStyle="1" w:styleId="Titre3Car">
    <w:name w:val="Titre 3 Car"/>
    <w:qFormat/>
    <w:rPr>
      <w:rFonts w:ascii="Arial" w:hAnsi="Arial"/>
      <w:sz w:val="24"/>
      <w:u w:val="single"/>
    </w:rPr>
  </w:style>
  <w:style w:type="character" w:customStyle="1" w:styleId="Titre4Car">
    <w:name w:val="Titre 4 Car"/>
    <w:qFormat/>
    <w:rPr>
      <w:rFonts w:ascii="Arial" w:hAnsi="Arial"/>
      <w:i/>
      <w:sz w:val="24"/>
    </w:rPr>
  </w:style>
  <w:style w:type="character" w:customStyle="1" w:styleId="Titre5Car">
    <w:name w:val="Titre 5 Car"/>
    <w:qFormat/>
    <w:rPr>
      <w:rFonts w:ascii="Arial" w:hAnsi="Arial"/>
      <w:i/>
      <w:sz w:val="22"/>
    </w:rPr>
  </w:style>
  <w:style w:type="character" w:customStyle="1" w:styleId="Titre6Car">
    <w:name w:val="Titre 6 Car"/>
    <w:qFormat/>
    <w:rPr>
      <w:rFonts w:ascii="Arial" w:hAnsi="Arial"/>
      <w:b/>
      <w:bCs/>
      <w:sz w:val="22"/>
    </w:rPr>
  </w:style>
  <w:style w:type="character" w:styleId="Lienhypertexte">
    <w:name w:val="Hyperlink"/>
    <w:uiPriority w:val="99"/>
    <w:rPr>
      <w:color w:val="000080"/>
      <w:u w:val="single"/>
    </w:rPr>
  </w:style>
  <w:style w:type="character" w:customStyle="1" w:styleId="En-tteCar">
    <w:name w:val="En-tête Car"/>
    <w:qFormat/>
    <w:rPr>
      <w:rFonts w:ascii="Arial" w:hAnsi="Arial"/>
      <w:sz w:val="22"/>
    </w:rPr>
  </w:style>
  <w:style w:type="character" w:customStyle="1" w:styleId="PieddepageCar">
    <w:name w:val="Pied de page Car"/>
    <w:qFormat/>
    <w:rPr>
      <w:rFonts w:ascii="Arial" w:hAnsi="Arial"/>
      <w:sz w:val="22"/>
    </w:rPr>
  </w:style>
  <w:style w:type="character" w:customStyle="1" w:styleId="Numrodepageuser">
    <w:name w:val="Numéro de page (user)"/>
    <w:qFormat/>
    <w:rPr>
      <w:rFonts w:ascii="Times New Roman" w:hAnsi="Times New Roman" w:cs="Times New Roman"/>
    </w:rPr>
  </w:style>
  <w:style w:type="character" w:customStyle="1" w:styleId="DateCar">
    <w:name w:val="Date Car"/>
    <w:qFormat/>
    <w:rPr>
      <w:color w:val="000000"/>
      <w:kern w:val="2"/>
      <w:lang w:eastAsia="en-US"/>
    </w:rPr>
  </w:style>
  <w:style w:type="character" w:customStyle="1" w:styleId="IconeWeb">
    <w:name w:val="IconeWeb"/>
    <w:qFormat/>
    <w:rPr>
      <w:rFonts w:ascii="Webdings" w:hAnsi="Webdings" w:cs="Webdings"/>
    </w:rPr>
  </w:style>
  <w:style w:type="character" w:customStyle="1" w:styleId="EmailStyle136">
    <w:name w:val="EmailStyle136"/>
    <w:qFormat/>
    <w:rPr>
      <w:rFonts w:ascii="Century Gothic" w:hAnsi="Century Gothic"/>
      <w:color w:val="auto"/>
      <w:sz w:val="20"/>
    </w:rPr>
  </w:style>
  <w:style w:type="character" w:customStyle="1" w:styleId="EmailStyle1371">
    <w:name w:val="EmailStyle1371"/>
    <w:qFormat/>
    <w:rPr>
      <w:rFonts w:ascii="Arial" w:hAnsi="Arial"/>
      <w:color w:val="auto"/>
      <w:sz w:val="16"/>
    </w:rPr>
  </w:style>
  <w:style w:type="character" w:customStyle="1" w:styleId="EmailStyle1381">
    <w:name w:val="EmailStyle1381"/>
    <w:qFormat/>
    <w:rPr>
      <w:rFonts w:ascii="Century Gothic" w:hAnsi="Century Gothic"/>
      <w:color w:val="auto"/>
      <w:sz w:val="20"/>
    </w:rPr>
  </w:style>
  <w:style w:type="character" w:customStyle="1" w:styleId="EmailStyle139">
    <w:name w:val="EmailStyle139"/>
    <w:qFormat/>
    <w:rPr>
      <w:rFonts w:ascii="Arial" w:hAnsi="Arial"/>
      <w:color w:val="auto"/>
      <w:sz w:val="16"/>
    </w:rPr>
  </w:style>
  <w:style w:type="character" w:customStyle="1" w:styleId="EmailStyle140">
    <w:name w:val="EmailStyle140"/>
    <w:qFormat/>
    <w:rPr>
      <w:rFonts w:ascii="Century Gothic" w:hAnsi="Century Gothic"/>
      <w:color w:val="auto"/>
      <w:sz w:val="20"/>
    </w:rPr>
  </w:style>
  <w:style w:type="character" w:customStyle="1" w:styleId="EmailStyle1411">
    <w:name w:val="EmailStyle1411"/>
    <w:qFormat/>
    <w:rPr>
      <w:rFonts w:ascii="Arial" w:hAnsi="Arial"/>
      <w:color w:val="auto"/>
      <w:sz w:val="16"/>
    </w:rPr>
  </w:style>
  <w:style w:type="character" w:customStyle="1" w:styleId="EmailStyle1421">
    <w:name w:val="EmailStyle1421"/>
    <w:qFormat/>
    <w:rPr>
      <w:rFonts w:ascii="Century Gothic" w:hAnsi="Century Gothic"/>
      <w:color w:val="auto"/>
      <w:sz w:val="20"/>
    </w:rPr>
  </w:style>
  <w:style w:type="character" w:customStyle="1" w:styleId="EmailStyle143">
    <w:name w:val="EmailStyle143"/>
    <w:qFormat/>
    <w:rPr>
      <w:rFonts w:ascii="Arial" w:hAnsi="Arial"/>
      <w:color w:val="auto"/>
      <w:sz w:val="16"/>
    </w:rPr>
  </w:style>
  <w:style w:type="character" w:customStyle="1" w:styleId="EmailStyle144">
    <w:name w:val="EmailStyle144"/>
    <w:qFormat/>
    <w:rPr>
      <w:rFonts w:ascii="Century Gothic" w:hAnsi="Century Gothic"/>
      <w:color w:val="auto"/>
      <w:sz w:val="20"/>
    </w:rPr>
  </w:style>
  <w:style w:type="character" w:customStyle="1" w:styleId="EmailStyle1451">
    <w:name w:val="EmailStyle1451"/>
    <w:qFormat/>
    <w:rPr>
      <w:rFonts w:ascii="Arial" w:hAnsi="Arial"/>
      <w:color w:val="auto"/>
      <w:sz w:val="16"/>
    </w:rPr>
  </w:style>
  <w:style w:type="character" w:customStyle="1" w:styleId="EmailStyle1461">
    <w:name w:val="EmailStyle1461"/>
    <w:qFormat/>
    <w:rPr>
      <w:rFonts w:ascii="Century Gothic" w:hAnsi="Century Gothic"/>
      <w:color w:val="auto"/>
      <w:sz w:val="20"/>
    </w:rPr>
  </w:style>
  <w:style w:type="character" w:customStyle="1" w:styleId="EmailStyle147">
    <w:name w:val="EmailStyle147"/>
    <w:qFormat/>
    <w:rPr>
      <w:rFonts w:ascii="Arial" w:hAnsi="Arial"/>
      <w:color w:val="auto"/>
      <w:sz w:val="16"/>
    </w:rPr>
  </w:style>
  <w:style w:type="character" w:customStyle="1" w:styleId="EmailStyle148">
    <w:name w:val="EmailStyle148"/>
    <w:qFormat/>
    <w:rPr>
      <w:rFonts w:ascii="Century Gothic" w:hAnsi="Century Gothic"/>
      <w:color w:val="auto"/>
      <w:sz w:val="20"/>
    </w:rPr>
  </w:style>
  <w:style w:type="character" w:customStyle="1" w:styleId="EmailStyle1491">
    <w:name w:val="EmailStyle1491"/>
    <w:qFormat/>
    <w:rPr>
      <w:rFonts w:ascii="Arial" w:hAnsi="Arial"/>
      <w:color w:val="auto"/>
      <w:sz w:val="16"/>
    </w:rPr>
  </w:style>
  <w:style w:type="character" w:customStyle="1" w:styleId="EmailStyle1501">
    <w:name w:val="EmailStyle1501"/>
    <w:qFormat/>
    <w:rPr>
      <w:rFonts w:ascii="Century Gothic" w:hAnsi="Century Gothic"/>
      <w:color w:val="auto"/>
      <w:sz w:val="20"/>
    </w:rPr>
  </w:style>
  <w:style w:type="character" w:customStyle="1" w:styleId="EmailStyle151">
    <w:name w:val="EmailStyle151"/>
    <w:qFormat/>
    <w:rPr>
      <w:rFonts w:ascii="Arial" w:hAnsi="Arial"/>
      <w:color w:val="auto"/>
      <w:sz w:val="16"/>
    </w:rPr>
  </w:style>
  <w:style w:type="character" w:customStyle="1" w:styleId="EmailStyle152">
    <w:name w:val="EmailStyle152"/>
    <w:qFormat/>
    <w:rPr>
      <w:rFonts w:ascii="Century Gothic" w:hAnsi="Century Gothic"/>
      <w:color w:val="auto"/>
      <w:sz w:val="20"/>
    </w:rPr>
  </w:style>
  <w:style w:type="character" w:customStyle="1" w:styleId="EmailStyle1531">
    <w:name w:val="EmailStyle1531"/>
    <w:qFormat/>
    <w:rPr>
      <w:rFonts w:ascii="Arial" w:hAnsi="Arial"/>
      <w:color w:val="auto"/>
      <w:sz w:val="16"/>
    </w:rPr>
  </w:style>
  <w:style w:type="character" w:customStyle="1" w:styleId="EmailStyle1541">
    <w:name w:val="EmailStyle1541"/>
    <w:qFormat/>
    <w:rPr>
      <w:rFonts w:ascii="Century Gothic" w:hAnsi="Century Gothic"/>
      <w:color w:val="auto"/>
      <w:sz w:val="20"/>
    </w:rPr>
  </w:style>
  <w:style w:type="character" w:customStyle="1" w:styleId="EmailStyle155">
    <w:name w:val="EmailStyle155"/>
    <w:qFormat/>
    <w:rPr>
      <w:rFonts w:ascii="Arial" w:hAnsi="Arial"/>
      <w:color w:val="auto"/>
      <w:sz w:val="16"/>
    </w:rPr>
  </w:style>
  <w:style w:type="character" w:customStyle="1" w:styleId="EmailStyle156">
    <w:name w:val="EmailStyle156"/>
    <w:qFormat/>
    <w:rPr>
      <w:rFonts w:ascii="Century Gothic" w:hAnsi="Century Gothic"/>
      <w:color w:val="auto"/>
      <w:sz w:val="20"/>
    </w:rPr>
  </w:style>
  <w:style w:type="character" w:customStyle="1" w:styleId="EmailStyle1571">
    <w:name w:val="EmailStyle1571"/>
    <w:qFormat/>
    <w:rPr>
      <w:rFonts w:ascii="Arial" w:hAnsi="Arial"/>
      <w:color w:val="auto"/>
      <w:sz w:val="16"/>
    </w:rPr>
  </w:style>
  <w:style w:type="character" w:customStyle="1" w:styleId="EmailStyle1581">
    <w:name w:val="EmailStyle1581"/>
    <w:qFormat/>
    <w:rPr>
      <w:rFonts w:ascii="Century Gothic" w:hAnsi="Century Gothic"/>
      <w:color w:val="auto"/>
      <w:sz w:val="20"/>
    </w:rPr>
  </w:style>
  <w:style w:type="character" w:customStyle="1" w:styleId="EmailStyle159">
    <w:name w:val="EmailStyle159"/>
    <w:qFormat/>
    <w:rPr>
      <w:rFonts w:ascii="Arial" w:hAnsi="Arial"/>
      <w:color w:val="auto"/>
      <w:sz w:val="16"/>
    </w:rPr>
  </w:style>
  <w:style w:type="character" w:customStyle="1" w:styleId="EmailStyle160">
    <w:name w:val="EmailStyle160"/>
    <w:qFormat/>
    <w:rPr>
      <w:rFonts w:ascii="Century Gothic" w:hAnsi="Century Gothic"/>
      <w:color w:val="auto"/>
      <w:sz w:val="20"/>
    </w:rPr>
  </w:style>
  <w:style w:type="character" w:customStyle="1" w:styleId="EmailStyle1611">
    <w:name w:val="EmailStyle1611"/>
    <w:qFormat/>
    <w:rPr>
      <w:rFonts w:ascii="Arial" w:hAnsi="Arial"/>
      <w:color w:val="auto"/>
      <w:sz w:val="16"/>
    </w:rPr>
  </w:style>
  <w:style w:type="character" w:customStyle="1" w:styleId="EmailStyle1621">
    <w:name w:val="EmailStyle1621"/>
    <w:qFormat/>
    <w:rPr>
      <w:rFonts w:ascii="Century Gothic" w:hAnsi="Century Gothic"/>
      <w:color w:val="auto"/>
      <w:sz w:val="20"/>
    </w:rPr>
  </w:style>
  <w:style w:type="character" w:customStyle="1" w:styleId="EmailStyle163">
    <w:name w:val="EmailStyle163"/>
    <w:qFormat/>
    <w:rPr>
      <w:rFonts w:ascii="Arial" w:hAnsi="Arial"/>
      <w:color w:val="auto"/>
      <w:sz w:val="16"/>
    </w:rPr>
  </w:style>
  <w:style w:type="character" w:customStyle="1" w:styleId="EmailStyle164">
    <w:name w:val="EmailStyle164"/>
    <w:qFormat/>
    <w:rPr>
      <w:rFonts w:ascii="Century Gothic" w:hAnsi="Century Gothic"/>
      <w:color w:val="auto"/>
      <w:sz w:val="20"/>
    </w:rPr>
  </w:style>
  <w:style w:type="character" w:customStyle="1" w:styleId="EmailStyle1651">
    <w:name w:val="EmailStyle1651"/>
    <w:qFormat/>
    <w:rPr>
      <w:rFonts w:ascii="Arial" w:hAnsi="Arial"/>
      <w:color w:val="auto"/>
      <w:sz w:val="16"/>
    </w:rPr>
  </w:style>
  <w:style w:type="character" w:customStyle="1" w:styleId="EmailStyle1661">
    <w:name w:val="EmailStyle1661"/>
    <w:qFormat/>
    <w:rPr>
      <w:rFonts w:ascii="Century Gothic" w:hAnsi="Century Gothic"/>
      <w:color w:val="auto"/>
      <w:sz w:val="20"/>
    </w:rPr>
  </w:style>
  <w:style w:type="character" w:customStyle="1" w:styleId="EmailStyle167">
    <w:name w:val="EmailStyle167"/>
    <w:qFormat/>
    <w:rPr>
      <w:rFonts w:ascii="Arial" w:hAnsi="Arial"/>
      <w:color w:val="auto"/>
      <w:sz w:val="16"/>
    </w:rPr>
  </w:style>
  <w:style w:type="character" w:customStyle="1" w:styleId="EmailStyle168">
    <w:name w:val="EmailStyle168"/>
    <w:qFormat/>
    <w:rPr>
      <w:rFonts w:ascii="Century Gothic" w:hAnsi="Century Gothic"/>
      <w:color w:val="auto"/>
      <w:sz w:val="20"/>
    </w:rPr>
  </w:style>
  <w:style w:type="character" w:customStyle="1" w:styleId="EmailStyle169">
    <w:name w:val="EmailStyle169"/>
    <w:qFormat/>
    <w:rPr>
      <w:rFonts w:ascii="Arial" w:hAnsi="Arial"/>
      <w:color w:val="auto"/>
      <w:sz w:val="16"/>
    </w:rPr>
  </w:style>
  <w:style w:type="character" w:customStyle="1" w:styleId="EmailStyle170">
    <w:name w:val="EmailStyle170"/>
    <w:qFormat/>
    <w:rPr>
      <w:rFonts w:ascii="Century Gothic" w:hAnsi="Century Gothic"/>
      <w:color w:val="auto"/>
      <w:sz w:val="20"/>
    </w:rPr>
  </w:style>
  <w:style w:type="character" w:customStyle="1" w:styleId="EmailStyle171">
    <w:name w:val="EmailStyle171"/>
    <w:qFormat/>
    <w:rPr>
      <w:rFonts w:ascii="Arial" w:hAnsi="Arial"/>
      <w:color w:val="auto"/>
      <w:sz w:val="16"/>
    </w:rPr>
  </w:style>
  <w:style w:type="character" w:customStyle="1" w:styleId="EmailStyle172">
    <w:name w:val="EmailStyle172"/>
    <w:qFormat/>
    <w:rPr>
      <w:rFonts w:ascii="Century Gothic" w:hAnsi="Century Gothic"/>
      <w:color w:val="auto"/>
      <w:sz w:val="20"/>
    </w:rPr>
  </w:style>
  <w:style w:type="character" w:customStyle="1" w:styleId="EmailStyle173">
    <w:name w:val="EmailStyle173"/>
    <w:qFormat/>
    <w:rPr>
      <w:rFonts w:ascii="Arial" w:hAnsi="Arial"/>
      <w:color w:val="auto"/>
      <w:sz w:val="16"/>
    </w:rPr>
  </w:style>
  <w:style w:type="character" w:customStyle="1" w:styleId="EmailStyle174">
    <w:name w:val="EmailStyle174"/>
    <w:qFormat/>
    <w:rPr>
      <w:rFonts w:ascii="Century Gothic" w:hAnsi="Century Gothic"/>
      <w:color w:val="auto"/>
      <w:sz w:val="20"/>
    </w:rPr>
  </w:style>
  <w:style w:type="character" w:customStyle="1" w:styleId="EmailStyle175">
    <w:name w:val="EmailStyle175"/>
    <w:qFormat/>
    <w:rPr>
      <w:rFonts w:ascii="Arial" w:hAnsi="Arial"/>
      <w:color w:val="auto"/>
      <w:sz w:val="16"/>
    </w:rPr>
  </w:style>
  <w:style w:type="character" w:customStyle="1" w:styleId="EmailStyle176">
    <w:name w:val="EmailStyle176"/>
    <w:qFormat/>
    <w:rPr>
      <w:rFonts w:ascii="Century Gothic" w:hAnsi="Century Gothic"/>
      <w:color w:val="auto"/>
      <w:sz w:val="20"/>
    </w:rPr>
  </w:style>
  <w:style w:type="character" w:customStyle="1" w:styleId="EmailStyle177">
    <w:name w:val="EmailStyle177"/>
    <w:qFormat/>
    <w:rPr>
      <w:rFonts w:ascii="Arial" w:hAnsi="Arial"/>
      <w:color w:val="auto"/>
      <w:sz w:val="16"/>
    </w:rPr>
  </w:style>
  <w:style w:type="character" w:customStyle="1" w:styleId="EmailStyle178">
    <w:name w:val="EmailStyle178"/>
    <w:qFormat/>
    <w:rPr>
      <w:rFonts w:ascii="Century Gothic" w:hAnsi="Century Gothic"/>
      <w:color w:val="auto"/>
      <w:sz w:val="20"/>
    </w:rPr>
  </w:style>
  <w:style w:type="character" w:customStyle="1" w:styleId="EmailStyle179">
    <w:name w:val="EmailStyle179"/>
    <w:qFormat/>
    <w:rPr>
      <w:rFonts w:ascii="Arial" w:hAnsi="Arial"/>
      <w:color w:val="auto"/>
      <w:sz w:val="16"/>
    </w:rPr>
  </w:style>
  <w:style w:type="character" w:customStyle="1" w:styleId="EmailStyle1801">
    <w:name w:val="EmailStyle1801"/>
    <w:qFormat/>
    <w:rPr>
      <w:rFonts w:ascii="Century Gothic" w:hAnsi="Century Gothic"/>
      <w:color w:val="auto"/>
      <w:sz w:val="20"/>
    </w:rPr>
  </w:style>
  <w:style w:type="character" w:customStyle="1" w:styleId="EmailStyle1811">
    <w:name w:val="EmailStyle1811"/>
    <w:qFormat/>
    <w:rPr>
      <w:rFonts w:ascii="Arial" w:hAnsi="Arial"/>
      <w:color w:val="auto"/>
      <w:sz w:val="16"/>
    </w:rPr>
  </w:style>
  <w:style w:type="character" w:customStyle="1" w:styleId="EmailStyle1821">
    <w:name w:val="EmailStyle1821"/>
    <w:qFormat/>
    <w:rPr>
      <w:rFonts w:ascii="Century Gothic" w:hAnsi="Century Gothic"/>
      <w:color w:val="auto"/>
      <w:sz w:val="20"/>
    </w:rPr>
  </w:style>
  <w:style w:type="character" w:customStyle="1" w:styleId="EmailStyle1831">
    <w:name w:val="EmailStyle1831"/>
    <w:qFormat/>
    <w:rPr>
      <w:rFonts w:ascii="Arial" w:hAnsi="Arial"/>
      <w:color w:val="auto"/>
      <w:sz w:val="16"/>
    </w:rPr>
  </w:style>
  <w:style w:type="character" w:customStyle="1" w:styleId="EmailStyle1841">
    <w:name w:val="EmailStyle1841"/>
    <w:qFormat/>
    <w:rPr>
      <w:rFonts w:ascii="Century Gothic" w:hAnsi="Century Gothic"/>
      <w:color w:val="auto"/>
      <w:sz w:val="20"/>
    </w:rPr>
  </w:style>
  <w:style w:type="character" w:customStyle="1" w:styleId="EmailStyle1851">
    <w:name w:val="EmailStyle1851"/>
    <w:qFormat/>
    <w:rPr>
      <w:rFonts w:ascii="Arial" w:hAnsi="Arial"/>
      <w:color w:val="auto"/>
      <w:sz w:val="16"/>
    </w:rPr>
  </w:style>
  <w:style w:type="character" w:customStyle="1" w:styleId="EmailStyle1861">
    <w:name w:val="EmailStyle1861"/>
    <w:qFormat/>
    <w:rPr>
      <w:rFonts w:ascii="Century Gothic" w:hAnsi="Century Gothic"/>
      <w:color w:val="auto"/>
      <w:sz w:val="20"/>
    </w:rPr>
  </w:style>
  <w:style w:type="character" w:customStyle="1" w:styleId="EmailStyle1871">
    <w:name w:val="EmailStyle1871"/>
    <w:qFormat/>
    <w:rPr>
      <w:rFonts w:ascii="Arial" w:hAnsi="Arial"/>
      <w:color w:val="auto"/>
      <w:sz w:val="16"/>
    </w:rPr>
  </w:style>
  <w:style w:type="character" w:customStyle="1" w:styleId="EmailStyle1881">
    <w:name w:val="EmailStyle1881"/>
    <w:qFormat/>
    <w:rPr>
      <w:rFonts w:ascii="Century Gothic" w:hAnsi="Century Gothic"/>
      <w:color w:val="auto"/>
      <w:sz w:val="20"/>
    </w:rPr>
  </w:style>
  <w:style w:type="character" w:customStyle="1" w:styleId="EmailStyle1891">
    <w:name w:val="EmailStyle1891"/>
    <w:qFormat/>
    <w:rPr>
      <w:rFonts w:ascii="Arial" w:hAnsi="Arial"/>
      <w:color w:val="auto"/>
      <w:sz w:val="16"/>
    </w:rPr>
  </w:style>
  <w:style w:type="character" w:customStyle="1" w:styleId="EmailStyle1901">
    <w:name w:val="EmailStyle1901"/>
    <w:qFormat/>
    <w:rPr>
      <w:rFonts w:ascii="Century Gothic" w:hAnsi="Century Gothic"/>
      <w:color w:val="auto"/>
      <w:sz w:val="20"/>
    </w:rPr>
  </w:style>
  <w:style w:type="character" w:customStyle="1" w:styleId="EmailStyle1911">
    <w:name w:val="EmailStyle1911"/>
    <w:qFormat/>
    <w:rPr>
      <w:rFonts w:ascii="Arial" w:hAnsi="Arial"/>
      <w:color w:val="auto"/>
      <w:sz w:val="16"/>
    </w:rPr>
  </w:style>
  <w:style w:type="character" w:customStyle="1" w:styleId="EmailStyle1921">
    <w:name w:val="EmailStyle1921"/>
    <w:qFormat/>
    <w:rPr>
      <w:rFonts w:ascii="Century Gothic" w:hAnsi="Century Gothic"/>
      <w:color w:val="auto"/>
      <w:sz w:val="20"/>
    </w:rPr>
  </w:style>
  <w:style w:type="character" w:customStyle="1" w:styleId="EmailStyle1931">
    <w:name w:val="EmailStyle1931"/>
    <w:qFormat/>
    <w:rPr>
      <w:rFonts w:ascii="Arial" w:hAnsi="Arial"/>
      <w:color w:val="auto"/>
      <w:sz w:val="16"/>
    </w:rPr>
  </w:style>
  <w:style w:type="character" w:customStyle="1" w:styleId="EmailStyle1941">
    <w:name w:val="EmailStyle1941"/>
    <w:qFormat/>
    <w:rPr>
      <w:rFonts w:ascii="Century Gothic" w:hAnsi="Century Gothic"/>
      <w:color w:val="auto"/>
      <w:sz w:val="20"/>
    </w:rPr>
  </w:style>
  <w:style w:type="character" w:customStyle="1" w:styleId="EmailStyle1951">
    <w:name w:val="EmailStyle1951"/>
    <w:qFormat/>
    <w:rPr>
      <w:rFonts w:ascii="Arial" w:hAnsi="Arial"/>
      <w:color w:val="auto"/>
      <w:sz w:val="16"/>
    </w:rPr>
  </w:style>
  <w:style w:type="character" w:customStyle="1" w:styleId="EmailStyle1961">
    <w:name w:val="EmailStyle1961"/>
    <w:qFormat/>
    <w:rPr>
      <w:rFonts w:ascii="Century Gothic" w:hAnsi="Century Gothic"/>
      <w:color w:val="auto"/>
      <w:sz w:val="20"/>
    </w:rPr>
  </w:style>
  <w:style w:type="character" w:customStyle="1" w:styleId="EmailStyle1971">
    <w:name w:val="EmailStyle1971"/>
    <w:qFormat/>
    <w:rPr>
      <w:rFonts w:ascii="Arial" w:hAnsi="Arial"/>
      <w:color w:val="auto"/>
      <w:sz w:val="16"/>
    </w:rPr>
  </w:style>
  <w:style w:type="character" w:customStyle="1" w:styleId="EmailStyle1981">
    <w:name w:val="EmailStyle1981"/>
    <w:qFormat/>
    <w:rPr>
      <w:rFonts w:ascii="Century Gothic" w:hAnsi="Century Gothic"/>
      <w:color w:val="auto"/>
      <w:sz w:val="20"/>
    </w:rPr>
  </w:style>
  <w:style w:type="character" w:customStyle="1" w:styleId="EmailStyle1991">
    <w:name w:val="EmailStyle1991"/>
    <w:qFormat/>
    <w:rPr>
      <w:rFonts w:ascii="Arial" w:hAnsi="Arial"/>
      <w:color w:val="auto"/>
      <w:sz w:val="16"/>
    </w:rPr>
  </w:style>
  <w:style w:type="character" w:customStyle="1" w:styleId="EmailStyle2001">
    <w:name w:val="EmailStyle2001"/>
    <w:qFormat/>
    <w:rPr>
      <w:rFonts w:ascii="Century Gothic" w:hAnsi="Century Gothic"/>
      <w:color w:val="auto"/>
      <w:sz w:val="20"/>
    </w:rPr>
  </w:style>
  <w:style w:type="character" w:customStyle="1" w:styleId="EmailStyle2011">
    <w:name w:val="EmailStyle2011"/>
    <w:qFormat/>
    <w:rPr>
      <w:rFonts w:ascii="Arial" w:hAnsi="Arial"/>
      <w:color w:val="auto"/>
      <w:sz w:val="16"/>
    </w:rPr>
  </w:style>
  <w:style w:type="character" w:customStyle="1" w:styleId="EmailStyle2021">
    <w:name w:val="EmailStyle2021"/>
    <w:qFormat/>
    <w:rPr>
      <w:rFonts w:ascii="Century Gothic" w:hAnsi="Century Gothic"/>
      <w:color w:val="auto"/>
      <w:sz w:val="20"/>
    </w:rPr>
  </w:style>
  <w:style w:type="character" w:customStyle="1" w:styleId="EmailStyle2031">
    <w:name w:val="EmailStyle2031"/>
    <w:qFormat/>
    <w:rPr>
      <w:rFonts w:ascii="Arial" w:hAnsi="Arial"/>
      <w:color w:val="auto"/>
      <w:sz w:val="16"/>
    </w:rPr>
  </w:style>
  <w:style w:type="character" w:customStyle="1" w:styleId="EmailStyle2041">
    <w:name w:val="EmailStyle2041"/>
    <w:qFormat/>
    <w:rPr>
      <w:rFonts w:ascii="Century Gothic" w:hAnsi="Century Gothic"/>
      <w:color w:val="auto"/>
      <w:sz w:val="20"/>
    </w:rPr>
  </w:style>
  <w:style w:type="character" w:customStyle="1" w:styleId="EmailStyle2051">
    <w:name w:val="EmailStyle2051"/>
    <w:qFormat/>
    <w:rPr>
      <w:rFonts w:ascii="Arial" w:hAnsi="Arial"/>
      <w:color w:val="auto"/>
      <w:sz w:val="16"/>
    </w:rPr>
  </w:style>
  <w:style w:type="character" w:customStyle="1" w:styleId="EmailStyle2061">
    <w:name w:val="EmailStyle2061"/>
    <w:qFormat/>
    <w:rPr>
      <w:rFonts w:ascii="Century Gothic" w:hAnsi="Century Gothic"/>
      <w:color w:val="auto"/>
      <w:sz w:val="20"/>
    </w:rPr>
  </w:style>
  <w:style w:type="character" w:customStyle="1" w:styleId="EmailStyle2071">
    <w:name w:val="EmailStyle2071"/>
    <w:qFormat/>
    <w:rPr>
      <w:rFonts w:ascii="Arial" w:hAnsi="Arial"/>
      <w:color w:val="auto"/>
      <w:sz w:val="16"/>
    </w:rPr>
  </w:style>
  <w:style w:type="character" w:customStyle="1" w:styleId="EmailStyle2081">
    <w:name w:val="EmailStyle2081"/>
    <w:qFormat/>
    <w:rPr>
      <w:rFonts w:ascii="Century Gothic" w:hAnsi="Century Gothic"/>
      <w:color w:val="auto"/>
      <w:sz w:val="20"/>
    </w:rPr>
  </w:style>
  <w:style w:type="character" w:customStyle="1" w:styleId="EmailStyle2091">
    <w:name w:val="EmailStyle2091"/>
    <w:qFormat/>
    <w:rPr>
      <w:rFonts w:ascii="Arial" w:hAnsi="Arial"/>
      <w:color w:val="auto"/>
      <w:sz w:val="16"/>
    </w:rPr>
  </w:style>
  <w:style w:type="character" w:customStyle="1" w:styleId="EmailStyle2101">
    <w:name w:val="EmailStyle2101"/>
    <w:qFormat/>
    <w:rPr>
      <w:rFonts w:ascii="Century Gothic" w:hAnsi="Century Gothic"/>
      <w:color w:val="auto"/>
      <w:sz w:val="20"/>
    </w:rPr>
  </w:style>
  <w:style w:type="character" w:customStyle="1" w:styleId="EmailStyle2111">
    <w:name w:val="EmailStyle2111"/>
    <w:qFormat/>
    <w:rPr>
      <w:rFonts w:ascii="Arial" w:hAnsi="Arial"/>
      <w:color w:val="auto"/>
      <w:sz w:val="16"/>
    </w:rPr>
  </w:style>
  <w:style w:type="character" w:customStyle="1" w:styleId="EmailStyle2121">
    <w:name w:val="EmailStyle2121"/>
    <w:qFormat/>
    <w:rPr>
      <w:rFonts w:ascii="Century Gothic" w:hAnsi="Century Gothic"/>
      <w:color w:val="auto"/>
      <w:sz w:val="20"/>
    </w:rPr>
  </w:style>
  <w:style w:type="character" w:customStyle="1" w:styleId="EmailStyle2131">
    <w:name w:val="EmailStyle2131"/>
    <w:qFormat/>
    <w:rPr>
      <w:rFonts w:ascii="Arial" w:hAnsi="Arial"/>
      <w:color w:val="auto"/>
      <w:sz w:val="16"/>
    </w:rPr>
  </w:style>
  <w:style w:type="character" w:customStyle="1" w:styleId="EmailStyle2141">
    <w:name w:val="EmailStyle2141"/>
    <w:qFormat/>
    <w:rPr>
      <w:rFonts w:ascii="Century Gothic" w:hAnsi="Century Gothic"/>
      <w:color w:val="auto"/>
      <w:sz w:val="20"/>
    </w:rPr>
  </w:style>
  <w:style w:type="character" w:customStyle="1" w:styleId="EmailStyle2151">
    <w:name w:val="EmailStyle2151"/>
    <w:qFormat/>
    <w:rPr>
      <w:rFonts w:ascii="Arial" w:hAnsi="Arial"/>
      <w:color w:val="auto"/>
      <w:sz w:val="16"/>
    </w:rPr>
  </w:style>
  <w:style w:type="character" w:customStyle="1" w:styleId="EmailStyle2161">
    <w:name w:val="EmailStyle2161"/>
    <w:qFormat/>
    <w:rPr>
      <w:rFonts w:ascii="Century Gothic" w:hAnsi="Century Gothic"/>
      <w:color w:val="auto"/>
      <w:sz w:val="20"/>
    </w:rPr>
  </w:style>
  <w:style w:type="character" w:customStyle="1" w:styleId="EmailStyle2171">
    <w:name w:val="EmailStyle2171"/>
    <w:qFormat/>
    <w:rPr>
      <w:rFonts w:ascii="Arial" w:hAnsi="Arial"/>
      <w:color w:val="auto"/>
      <w:sz w:val="16"/>
    </w:rPr>
  </w:style>
  <w:style w:type="character" w:customStyle="1" w:styleId="EmailStyle2181">
    <w:name w:val="EmailStyle2181"/>
    <w:qFormat/>
    <w:rPr>
      <w:rFonts w:ascii="Century Gothic" w:hAnsi="Century Gothic"/>
      <w:color w:val="auto"/>
      <w:sz w:val="20"/>
    </w:rPr>
  </w:style>
  <w:style w:type="character" w:customStyle="1" w:styleId="EmailStyle2191">
    <w:name w:val="EmailStyle2191"/>
    <w:qFormat/>
    <w:rPr>
      <w:rFonts w:ascii="Arial" w:hAnsi="Arial"/>
      <w:color w:val="auto"/>
      <w:sz w:val="16"/>
    </w:rPr>
  </w:style>
  <w:style w:type="character" w:customStyle="1" w:styleId="EmailStyle2201">
    <w:name w:val="EmailStyle2201"/>
    <w:qFormat/>
    <w:rPr>
      <w:rFonts w:ascii="Century Gothic" w:hAnsi="Century Gothic"/>
      <w:color w:val="auto"/>
      <w:sz w:val="20"/>
    </w:rPr>
  </w:style>
  <w:style w:type="character" w:customStyle="1" w:styleId="EmailStyle2211">
    <w:name w:val="EmailStyle2211"/>
    <w:qFormat/>
    <w:rPr>
      <w:rFonts w:ascii="Arial" w:hAnsi="Arial"/>
      <w:color w:val="auto"/>
      <w:sz w:val="16"/>
    </w:rPr>
  </w:style>
  <w:style w:type="character" w:customStyle="1" w:styleId="EmailStyle2221">
    <w:name w:val="EmailStyle2221"/>
    <w:qFormat/>
    <w:rPr>
      <w:rFonts w:ascii="Century Gothic" w:hAnsi="Century Gothic"/>
      <w:color w:val="auto"/>
      <w:sz w:val="20"/>
    </w:rPr>
  </w:style>
  <w:style w:type="character" w:customStyle="1" w:styleId="EmailStyle2231">
    <w:name w:val="EmailStyle2231"/>
    <w:qFormat/>
    <w:rPr>
      <w:rFonts w:ascii="Arial" w:hAnsi="Arial"/>
      <w:color w:val="auto"/>
      <w:sz w:val="16"/>
    </w:rPr>
  </w:style>
  <w:style w:type="character" w:customStyle="1" w:styleId="EmailStyle224">
    <w:name w:val="EmailStyle224"/>
    <w:qFormat/>
    <w:rPr>
      <w:rFonts w:ascii="Century Gothic" w:hAnsi="Century Gothic"/>
      <w:color w:val="auto"/>
      <w:sz w:val="20"/>
    </w:rPr>
  </w:style>
  <w:style w:type="character" w:customStyle="1" w:styleId="EmailStyle225">
    <w:name w:val="EmailStyle225"/>
    <w:qFormat/>
    <w:rPr>
      <w:rFonts w:ascii="Arial" w:hAnsi="Arial"/>
      <w:color w:val="auto"/>
      <w:sz w:val="16"/>
    </w:rPr>
  </w:style>
  <w:style w:type="character" w:customStyle="1" w:styleId="EmailStyle226">
    <w:name w:val="EmailStyle226"/>
    <w:qFormat/>
    <w:rPr>
      <w:rFonts w:ascii="Century Gothic" w:hAnsi="Century Gothic"/>
      <w:color w:val="auto"/>
      <w:sz w:val="20"/>
    </w:rPr>
  </w:style>
  <w:style w:type="character" w:customStyle="1" w:styleId="EmailStyle227">
    <w:name w:val="EmailStyle227"/>
    <w:qFormat/>
    <w:rPr>
      <w:rFonts w:ascii="Arial" w:hAnsi="Arial"/>
      <w:color w:val="auto"/>
      <w:sz w:val="16"/>
    </w:rPr>
  </w:style>
  <w:style w:type="character" w:customStyle="1" w:styleId="EmailStyle228">
    <w:name w:val="EmailStyle228"/>
    <w:qFormat/>
    <w:rPr>
      <w:rFonts w:ascii="Century Gothic" w:hAnsi="Century Gothic"/>
      <w:color w:val="auto"/>
      <w:sz w:val="20"/>
    </w:rPr>
  </w:style>
  <w:style w:type="character" w:customStyle="1" w:styleId="EmailStyle229">
    <w:name w:val="EmailStyle229"/>
    <w:qFormat/>
    <w:rPr>
      <w:rFonts w:ascii="Arial" w:hAnsi="Arial"/>
      <w:color w:val="auto"/>
      <w:sz w:val="16"/>
    </w:rPr>
  </w:style>
  <w:style w:type="character" w:customStyle="1" w:styleId="EmailStyle230">
    <w:name w:val="EmailStyle230"/>
    <w:qFormat/>
    <w:rPr>
      <w:rFonts w:ascii="Century Gothic" w:hAnsi="Century Gothic"/>
      <w:color w:val="auto"/>
      <w:sz w:val="20"/>
    </w:rPr>
  </w:style>
  <w:style w:type="character" w:customStyle="1" w:styleId="EmailStyle231">
    <w:name w:val="EmailStyle231"/>
    <w:qFormat/>
    <w:rPr>
      <w:rFonts w:ascii="Arial" w:hAnsi="Arial"/>
      <w:color w:val="auto"/>
      <w:sz w:val="16"/>
    </w:rPr>
  </w:style>
  <w:style w:type="character" w:customStyle="1" w:styleId="EmailStyle232">
    <w:name w:val="EmailStyle232"/>
    <w:qFormat/>
    <w:rPr>
      <w:rFonts w:ascii="Century Gothic" w:hAnsi="Century Gothic"/>
      <w:color w:val="auto"/>
      <w:sz w:val="20"/>
    </w:rPr>
  </w:style>
  <w:style w:type="character" w:customStyle="1" w:styleId="EmailStyle233">
    <w:name w:val="EmailStyle233"/>
    <w:qFormat/>
    <w:rPr>
      <w:rFonts w:ascii="Arial" w:hAnsi="Arial"/>
      <w:color w:val="auto"/>
      <w:sz w:val="16"/>
    </w:rPr>
  </w:style>
  <w:style w:type="character" w:customStyle="1" w:styleId="EmailStyle234">
    <w:name w:val="EmailStyle234"/>
    <w:qFormat/>
    <w:rPr>
      <w:rFonts w:ascii="Century Gothic" w:hAnsi="Century Gothic"/>
      <w:color w:val="auto"/>
      <w:sz w:val="20"/>
    </w:rPr>
  </w:style>
  <w:style w:type="character" w:customStyle="1" w:styleId="EmailStyle235">
    <w:name w:val="EmailStyle235"/>
    <w:qFormat/>
    <w:rPr>
      <w:rFonts w:ascii="Arial" w:hAnsi="Arial"/>
      <w:color w:val="auto"/>
      <w:sz w:val="16"/>
    </w:rPr>
  </w:style>
  <w:style w:type="character" w:customStyle="1" w:styleId="EmailStyle236">
    <w:name w:val="EmailStyle236"/>
    <w:qFormat/>
    <w:rPr>
      <w:rFonts w:ascii="Century Gothic" w:hAnsi="Century Gothic"/>
      <w:color w:val="auto"/>
      <w:sz w:val="20"/>
    </w:rPr>
  </w:style>
  <w:style w:type="character" w:customStyle="1" w:styleId="EmailStyle237">
    <w:name w:val="EmailStyle237"/>
    <w:qFormat/>
    <w:rPr>
      <w:rFonts w:ascii="Arial" w:hAnsi="Arial"/>
      <w:color w:val="auto"/>
      <w:sz w:val="16"/>
    </w:rPr>
  </w:style>
  <w:style w:type="character" w:customStyle="1" w:styleId="EmailStyle238">
    <w:name w:val="EmailStyle238"/>
    <w:qFormat/>
    <w:rPr>
      <w:rFonts w:ascii="Century Gothic" w:hAnsi="Century Gothic"/>
      <w:color w:val="auto"/>
      <w:sz w:val="20"/>
    </w:rPr>
  </w:style>
  <w:style w:type="character" w:customStyle="1" w:styleId="EmailStyle239">
    <w:name w:val="EmailStyle239"/>
    <w:qFormat/>
    <w:rPr>
      <w:rFonts w:ascii="Arial" w:hAnsi="Arial"/>
      <w:color w:val="auto"/>
      <w:sz w:val="16"/>
    </w:rPr>
  </w:style>
  <w:style w:type="character" w:customStyle="1" w:styleId="EmailStyle240">
    <w:name w:val="EmailStyle240"/>
    <w:qFormat/>
    <w:rPr>
      <w:rFonts w:ascii="Century Gothic" w:hAnsi="Century Gothic"/>
      <w:color w:val="auto"/>
      <w:sz w:val="20"/>
    </w:rPr>
  </w:style>
  <w:style w:type="character" w:customStyle="1" w:styleId="EmailStyle241">
    <w:name w:val="EmailStyle241"/>
    <w:qFormat/>
    <w:rPr>
      <w:rFonts w:ascii="Arial" w:hAnsi="Arial"/>
      <w:color w:val="auto"/>
      <w:sz w:val="16"/>
    </w:rPr>
  </w:style>
  <w:style w:type="character" w:customStyle="1" w:styleId="EmailStyle242">
    <w:name w:val="EmailStyle242"/>
    <w:qFormat/>
    <w:rPr>
      <w:rFonts w:ascii="Century Gothic" w:hAnsi="Century Gothic"/>
      <w:color w:val="auto"/>
      <w:sz w:val="20"/>
    </w:rPr>
  </w:style>
  <w:style w:type="character" w:customStyle="1" w:styleId="EmailStyle243">
    <w:name w:val="EmailStyle243"/>
    <w:qFormat/>
    <w:rPr>
      <w:rFonts w:ascii="Arial" w:hAnsi="Arial"/>
      <w:color w:val="auto"/>
      <w:sz w:val="16"/>
    </w:rPr>
  </w:style>
  <w:style w:type="character" w:customStyle="1" w:styleId="EmailStyle244">
    <w:name w:val="EmailStyle244"/>
    <w:qFormat/>
    <w:rPr>
      <w:rFonts w:ascii="Century Gothic" w:hAnsi="Century Gothic"/>
      <w:color w:val="auto"/>
      <w:sz w:val="20"/>
    </w:rPr>
  </w:style>
  <w:style w:type="character" w:customStyle="1" w:styleId="EmailStyle245">
    <w:name w:val="EmailStyle245"/>
    <w:qFormat/>
    <w:rPr>
      <w:rFonts w:ascii="Arial" w:hAnsi="Arial"/>
      <w:color w:val="auto"/>
      <w:sz w:val="16"/>
    </w:rPr>
  </w:style>
  <w:style w:type="character" w:customStyle="1" w:styleId="EmailStyle246">
    <w:name w:val="EmailStyle246"/>
    <w:qFormat/>
    <w:rPr>
      <w:rFonts w:ascii="Century Gothic" w:hAnsi="Century Gothic"/>
      <w:color w:val="auto"/>
      <w:sz w:val="20"/>
    </w:rPr>
  </w:style>
  <w:style w:type="character" w:customStyle="1" w:styleId="EmailStyle247">
    <w:name w:val="EmailStyle247"/>
    <w:qFormat/>
    <w:rPr>
      <w:rFonts w:ascii="Arial" w:hAnsi="Arial"/>
      <w:color w:val="auto"/>
      <w:sz w:val="16"/>
    </w:rPr>
  </w:style>
  <w:style w:type="character" w:customStyle="1" w:styleId="EmailStyle248">
    <w:name w:val="EmailStyle248"/>
    <w:qFormat/>
    <w:rPr>
      <w:rFonts w:ascii="Century Gothic" w:hAnsi="Century Gothic"/>
      <w:color w:val="auto"/>
      <w:sz w:val="20"/>
    </w:rPr>
  </w:style>
  <w:style w:type="character" w:customStyle="1" w:styleId="EmailStyle249">
    <w:name w:val="EmailStyle249"/>
    <w:qFormat/>
    <w:rPr>
      <w:rFonts w:ascii="Arial" w:hAnsi="Arial"/>
      <w:color w:val="auto"/>
      <w:sz w:val="16"/>
    </w:rPr>
  </w:style>
  <w:style w:type="character" w:customStyle="1" w:styleId="EmailStyle250">
    <w:name w:val="EmailStyle250"/>
    <w:qFormat/>
    <w:rPr>
      <w:rFonts w:ascii="Century Gothic" w:hAnsi="Century Gothic"/>
      <w:color w:val="auto"/>
      <w:sz w:val="20"/>
    </w:rPr>
  </w:style>
  <w:style w:type="character" w:customStyle="1" w:styleId="EmailStyle251">
    <w:name w:val="EmailStyle251"/>
    <w:qFormat/>
    <w:rPr>
      <w:rFonts w:ascii="Arial" w:hAnsi="Arial"/>
      <w:color w:val="auto"/>
      <w:sz w:val="16"/>
    </w:rPr>
  </w:style>
  <w:style w:type="character" w:customStyle="1" w:styleId="EmailStyle252">
    <w:name w:val="EmailStyle252"/>
    <w:qFormat/>
    <w:rPr>
      <w:rFonts w:ascii="Century Gothic" w:hAnsi="Century Gothic"/>
      <w:color w:val="auto"/>
      <w:sz w:val="20"/>
    </w:rPr>
  </w:style>
  <w:style w:type="character" w:customStyle="1" w:styleId="EmailStyle253">
    <w:name w:val="EmailStyle253"/>
    <w:qFormat/>
    <w:rPr>
      <w:rFonts w:ascii="Arial" w:hAnsi="Arial"/>
      <w:color w:val="auto"/>
      <w:sz w:val="16"/>
    </w:rPr>
  </w:style>
  <w:style w:type="character" w:customStyle="1" w:styleId="EmailStyle254">
    <w:name w:val="EmailStyle254"/>
    <w:qFormat/>
    <w:rPr>
      <w:rFonts w:ascii="Century Gothic" w:hAnsi="Century Gothic"/>
      <w:color w:val="auto"/>
      <w:sz w:val="20"/>
    </w:rPr>
  </w:style>
  <w:style w:type="character" w:customStyle="1" w:styleId="EmailStyle255">
    <w:name w:val="EmailStyle255"/>
    <w:qFormat/>
    <w:rPr>
      <w:rFonts w:ascii="Arial" w:hAnsi="Arial"/>
      <w:color w:val="auto"/>
      <w:sz w:val="16"/>
    </w:rPr>
  </w:style>
  <w:style w:type="character" w:customStyle="1" w:styleId="EmailStyle256">
    <w:name w:val="EmailStyle256"/>
    <w:qFormat/>
    <w:rPr>
      <w:rFonts w:ascii="Century Gothic" w:hAnsi="Century Gothic"/>
      <w:color w:val="auto"/>
      <w:sz w:val="20"/>
    </w:rPr>
  </w:style>
  <w:style w:type="character" w:customStyle="1" w:styleId="EmailStyle257">
    <w:name w:val="EmailStyle257"/>
    <w:qFormat/>
    <w:rPr>
      <w:rFonts w:ascii="Arial" w:hAnsi="Arial"/>
      <w:color w:val="auto"/>
      <w:sz w:val="16"/>
    </w:rPr>
  </w:style>
  <w:style w:type="character" w:customStyle="1" w:styleId="EmailStyle258">
    <w:name w:val="EmailStyle258"/>
    <w:qFormat/>
    <w:rPr>
      <w:rFonts w:ascii="Century Gothic" w:hAnsi="Century Gothic"/>
      <w:color w:val="auto"/>
      <w:sz w:val="20"/>
    </w:rPr>
  </w:style>
  <w:style w:type="character" w:customStyle="1" w:styleId="EmailStyle259">
    <w:name w:val="EmailStyle259"/>
    <w:qFormat/>
    <w:rPr>
      <w:rFonts w:ascii="Arial" w:hAnsi="Arial"/>
      <w:color w:val="auto"/>
      <w:sz w:val="16"/>
    </w:rPr>
  </w:style>
  <w:style w:type="character" w:customStyle="1" w:styleId="EmailStyle260">
    <w:name w:val="EmailStyle260"/>
    <w:qFormat/>
    <w:rPr>
      <w:rFonts w:ascii="Century Gothic" w:hAnsi="Century Gothic"/>
      <w:color w:val="auto"/>
      <w:sz w:val="20"/>
    </w:rPr>
  </w:style>
  <w:style w:type="character" w:customStyle="1" w:styleId="EmailStyle261">
    <w:name w:val="EmailStyle261"/>
    <w:qFormat/>
    <w:rPr>
      <w:rFonts w:ascii="Arial" w:hAnsi="Arial"/>
      <w:color w:val="auto"/>
      <w:sz w:val="16"/>
    </w:rPr>
  </w:style>
  <w:style w:type="character" w:customStyle="1" w:styleId="EmailStyle262">
    <w:name w:val="EmailStyle262"/>
    <w:qFormat/>
    <w:rPr>
      <w:rFonts w:ascii="Century Gothic" w:hAnsi="Century Gothic"/>
      <w:color w:val="auto"/>
      <w:sz w:val="20"/>
    </w:rPr>
  </w:style>
  <w:style w:type="character" w:customStyle="1" w:styleId="EmailStyle263">
    <w:name w:val="EmailStyle263"/>
    <w:qFormat/>
    <w:rPr>
      <w:rFonts w:ascii="Arial" w:hAnsi="Arial"/>
      <w:color w:val="auto"/>
      <w:sz w:val="16"/>
    </w:rPr>
  </w:style>
  <w:style w:type="character" w:customStyle="1" w:styleId="EmailStyle264">
    <w:name w:val="EmailStyle264"/>
    <w:qFormat/>
    <w:rPr>
      <w:rFonts w:ascii="Century Gothic" w:hAnsi="Century Gothic"/>
      <w:color w:val="auto"/>
      <w:sz w:val="20"/>
    </w:rPr>
  </w:style>
  <w:style w:type="character" w:customStyle="1" w:styleId="EmailStyle265">
    <w:name w:val="EmailStyle265"/>
    <w:qFormat/>
    <w:rPr>
      <w:rFonts w:ascii="Arial" w:hAnsi="Arial"/>
      <w:color w:val="auto"/>
      <w:sz w:val="16"/>
    </w:rPr>
  </w:style>
  <w:style w:type="character" w:customStyle="1" w:styleId="EmailStyle266">
    <w:name w:val="EmailStyle266"/>
    <w:qFormat/>
    <w:rPr>
      <w:rFonts w:ascii="Century Gothic" w:hAnsi="Century Gothic"/>
      <w:color w:val="auto"/>
      <w:sz w:val="20"/>
    </w:rPr>
  </w:style>
  <w:style w:type="character" w:customStyle="1" w:styleId="EmailStyle267">
    <w:name w:val="EmailStyle267"/>
    <w:qFormat/>
    <w:rPr>
      <w:rFonts w:ascii="Arial" w:hAnsi="Arial"/>
      <w:color w:val="auto"/>
      <w:sz w:val="16"/>
    </w:rPr>
  </w:style>
  <w:style w:type="character" w:customStyle="1" w:styleId="EmailStyle269">
    <w:name w:val="EmailStyle269"/>
    <w:qFormat/>
    <w:rPr>
      <w:rFonts w:ascii="Century Gothic" w:hAnsi="Century Gothic"/>
      <w:color w:val="auto"/>
      <w:sz w:val="20"/>
    </w:rPr>
  </w:style>
  <w:style w:type="character" w:customStyle="1" w:styleId="EmailStyle270">
    <w:name w:val="EmailStyle270"/>
    <w:qFormat/>
    <w:rPr>
      <w:rFonts w:ascii="Arial" w:hAnsi="Arial"/>
      <w:color w:val="auto"/>
      <w:sz w:val="16"/>
    </w:rPr>
  </w:style>
  <w:style w:type="character" w:customStyle="1" w:styleId="EmailStyle271">
    <w:name w:val="EmailStyle271"/>
    <w:qFormat/>
    <w:rPr>
      <w:rFonts w:ascii="Century Gothic" w:hAnsi="Century Gothic"/>
      <w:color w:val="auto"/>
      <w:sz w:val="20"/>
    </w:rPr>
  </w:style>
  <w:style w:type="character" w:customStyle="1" w:styleId="EmailStyle272">
    <w:name w:val="EmailStyle272"/>
    <w:qFormat/>
    <w:rPr>
      <w:rFonts w:ascii="Arial" w:hAnsi="Arial"/>
      <w:color w:val="auto"/>
      <w:sz w:val="16"/>
    </w:rPr>
  </w:style>
  <w:style w:type="character" w:customStyle="1" w:styleId="EmailStyle273">
    <w:name w:val="EmailStyle273"/>
    <w:qFormat/>
    <w:rPr>
      <w:rFonts w:ascii="Century Gothic" w:hAnsi="Century Gothic"/>
      <w:color w:val="auto"/>
      <w:sz w:val="20"/>
    </w:rPr>
  </w:style>
  <w:style w:type="character" w:customStyle="1" w:styleId="EmailStyle274">
    <w:name w:val="EmailStyle274"/>
    <w:qFormat/>
    <w:rPr>
      <w:rFonts w:ascii="Arial" w:hAnsi="Arial"/>
      <w:color w:val="auto"/>
      <w:sz w:val="16"/>
    </w:rPr>
  </w:style>
  <w:style w:type="character" w:customStyle="1" w:styleId="EmailStyle275">
    <w:name w:val="EmailStyle275"/>
    <w:qFormat/>
    <w:rPr>
      <w:rFonts w:ascii="Century Gothic" w:hAnsi="Century Gothic"/>
      <w:color w:val="auto"/>
      <w:sz w:val="20"/>
    </w:rPr>
  </w:style>
  <w:style w:type="character" w:customStyle="1" w:styleId="EmailStyle276">
    <w:name w:val="EmailStyle276"/>
    <w:qFormat/>
    <w:rPr>
      <w:rFonts w:ascii="Arial" w:hAnsi="Arial"/>
      <w:color w:val="auto"/>
      <w:sz w:val="16"/>
    </w:rPr>
  </w:style>
  <w:style w:type="character" w:customStyle="1" w:styleId="EmailStyle277">
    <w:name w:val="EmailStyle277"/>
    <w:qFormat/>
    <w:rPr>
      <w:rFonts w:ascii="Century Gothic" w:hAnsi="Century Gothic"/>
      <w:color w:val="auto"/>
      <w:sz w:val="20"/>
    </w:rPr>
  </w:style>
  <w:style w:type="character" w:customStyle="1" w:styleId="EmailStyle278">
    <w:name w:val="EmailStyle278"/>
    <w:qFormat/>
    <w:rPr>
      <w:rFonts w:ascii="Arial" w:hAnsi="Arial"/>
      <w:color w:val="auto"/>
      <w:sz w:val="16"/>
    </w:rPr>
  </w:style>
  <w:style w:type="character" w:customStyle="1" w:styleId="EmailStyle279">
    <w:name w:val="EmailStyle279"/>
    <w:qFormat/>
    <w:rPr>
      <w:rFonts w:ascii="Century Gothic" w:hAnsi="Century Gothic"/>
      <w:color w:val="auto"/>
      <w:sz w:val="20"/>
    </w:rPr>
  </w:style>
  <w:style w:type="character" w:customStyle="1" w:styleId="EmailStyle280">
    <w:name w:val="EmailStyle280"/>
    <w:qFormat/>
    <w:rPr>
      <w:rFonts w:ascii="Arial" w:hAnsi="Arial"/>
      <w:color w:val="auto"/>
      <w:sz w:val="16"/>
    </w:rPr>
  </w:style>
  <w:style w:type="character" w:customStyle="1" w:styleId="EmailStyle281">
    <w:name w:val="EmailStyle281"/>
    <w:qFormat/>
    <w:rPr>
      <w:rFonts w:ascii="Century Gothic" w:hAnsi="Century Gothic"/>
      <w:color w:val="auto"/>
      <w:sz w:val="20"/>
    </w:rPr>
  </w:style>
  <w:style w:type="character" w:customStyle="1" w:styleId="EmailStyle282">
    <w:name w:val="EmailStyle282"/>
    <w:qFormat/>
    <w:rPr>
      <w:rFonts w:ascii="Arial" w:hAnsi="Arial"/>
      <w:color w:val="auto"/>
      <w:sz w:val="16"/>
    </w:rPr>
  </w:style>
  <w:style w:type="character" w:customStyle="1" w:styleId="EmailStyle283">
    <w:name w:val="EmailStyle283"/>
    <w:qFormat/>
    <w:rPr>
      <w:rFonts w:ascii="Century Gothic" w:hAnsi="Century Gothic"/>
      <w:color w:val="auto"/>
      <w:sz w:val="20"/>
    </w:rPr>
  </w:style>
  <w:style w:type="character" w:customStyle="1" w:styleId="EmailStyle284">
    <w:name w:val="EmailStyle284"/>
    <w:qFormat/>
    <w:rPr>
      <w:rFonts w:ascii="Arial" w:hAnsi="Arial"/>
      <w:color w:val="auto"/>
      <w:sz w:val="16"/>
    </w:rPr>
  </w:style>
  <w:style w:type="character" w:customStyle="1" w:styleId="EmailStyle285">
    <w:name w:val="EmailStyle285"/>
    <w:qFormat/>
    <w:rPr>
      <w:rFonts w:ascii="Century Gothic" w:hAnsi="Century Gothic"/>
      <w:color w:val="auto"/>
      <w:sz w:val="20"/>
    </w:rPr>
  </w:style>
  <w:style w:type="character" w:customStyle="1" w:styleId="EmailStyle286">
    <w:name w:val="EmailStyle286"/>
    <w:qFormat/>
    <w:rPr>
      <w:rFonts w:ascii="Arial" w:hAnsi="Arial"/>
      <w:color w:val="auto"/>
      <w:sz w:val="16"/>
    </w:rPr>
  </w:style>
  <w:style w:type="character" w:customStyle="1" w:styleId="EmailStyle287">
    <w:name w:val="EmailStyle287"/>
    <w:qFormat/>
    <w:rPr>
      <w:rFonts w:ascii="Century Gothic" w:hAnsi="Century Gothic"/>
      <w:color w:val="auto"/>
      <w:sz w:val="20"/>
    </w:rPr>
  </w:style>
  <w:style w:type="character" w:customStyle="1" w:styleId="EmailStyle288">
    <w:name w:val="EmailStyle288"/>
    <w:qFormat/>
    <w:rPr>
      <w:rFonts w:ascii="Arial" w:hAnsi="Arial"/>
      <w:color w:val="auto"/>
      <w:sz w:val="16"/>
    </w:rPr>
  </w:style>
  <w:style w:type="character" w:customStyle="1" w:styleId="EmailStyle289">
    <w:name w:val="EmailStyle289"/>
    <w:qFormat/>
    <w:rPr>
      <w:rFonts w:ascii="Century Gothic" w:hAnsi="Century Gothic"/>
      <w:color w:val="auto"/>
      <w:sz w:val="20"/>
    </w:rPr>
  </w:style>
  <w:style w:type="character" w:customStyle="1" w:styleId="EmailStyle290">
    <w:name w:val="EmailStyle290"/>
    <w:qFormat/>
    <w:rPr>
      <w:rFonts w:ascii="Arial" w:hAnsi="Arial"/>
      <w:color w:val="auto"/>
      <w:sz w:val="16"/>
    </w:rPr>
  </w:style>
  <w:style w:type="character" w:customStyle="1" w:styleId="EmailStyle291">
    <w:name w:val="EmailStyle291"/>
    <w:qFormat/>
    <w:rPr>
      <w:rFonts w:ascii="Century Gothic" w:hAnsi="Century Gothic"/>
      <w:color w:val="auto"/>
      <w:sz w:val="20"/>
    </w:rPr>
  </w:style>
  <w:style w:type="character" w:customStyle="1" w:styleId="EmailStyle292">
    <w:name w:val="EmailStyle292"/>
    <w:qFormat/>
    <w:rPr>
      <w:rFonts w:ascii="Arial" w:hAnsi="Arial"/>
      <w:color w:val="auto"/>
      <w:sz w:val="16"/>
    </w:rPr>
  </w:style>
  <w:style w:type="character" w:customStyle="1" w:styleId="EmailStyle293">
    <w:name w:val="EmailStyle293"/>
    <w:qFormat/>
    <w:rPr>
      <w:rFonts w:ascii="Century Gothic" w:hAnsi="Century Gothic"/>
      <w:color w:val="auto"/>
      <w:sz w:val="20"/>
    </w:rPr>
  </w:style>
  <w:style w:type="character" w:customStyle="1" w:styleId="EmailStyle294">
    <w:name w:val="EmailStyle294"/>
    <w:qFormat/>
    <w:rPr>
      <w:rFonts w:ascii="Arial" w:hAnsi="Arial"/>
      <w:color w:val="auto"/>
      <w:sz w:val="16"/>
    </w:rPr>
  </w:style>
  <w:style w:type="character" w:customStyle="1" w:styleId="EmailStyle295">
    <w:name w:val="EmailStyle295"/>
    <w:qFormat/>
    <w:rPr>
      <w:rFonts w:ascii="Century Gothic" w:hAnsi="Century Gothic"/>
      <w:color w:val="auto"/>
      <w:sz w:val="20"/>
    </w:rPr>
  </w:style>
  <w:style w:type="character" w:customStyle="1" w:styleId="EmailStyle296">
    <w:name w:val="EmailStyle296"/>
    <w:qFormat/>
    <w:rPr>
      <w:rFonts w:ascii="Arial" w:hAnsi="Arial"/>
      <w:color w:val="auto"/>
      <w:sz w:val="16"/>
    </w:rPr>
  </w:style>
  <w:style w:type="character" w:customStyle="1" w:styleId="EmailStyle297">
    <w:name w:val="EmailStyle297"/>
    <w:qFormat/>
    <w:rPr>
      <w:rFonts w:ascii="Century Gothic" w:hAnsi="Century Gothic"/>
      <w:color w:val="auto"/>
      <w:sz w:val="20"/>
    </w:rPr>
  </w:style>
  <w:style w:type="character" w:customStyle="1" w:styleId="EmailStyle298">
    <w:name w:val="EmailStyle298"/>
    <w:qFormat/>
    <w:rPr>
      <w:rFonts w:ascii="Arial" w:hAnsi="Arial"/>
      <w:color w:val="auto"/>
      <w:sz w:val="16"/>
    </w:rPr>
  </w:style>
  <w:style w:type="character" w:customStyle="1" w:styleId="EmailStyle299">
    <w:name w:val="EmailStyle299"/>
    <w:qFormat/>
    <w:rPr>
      <w:rFonts w:ascii="Century Gothic" w:hAnsi="Century Gothic"/>
      <w:color w:val="auto"/>
      <w:sz w:val="20"/>
    </w:rPr>
  </w:style>
  <w:style w:type="character" w:customStyle="1" w:styleId="EmailStyle300">
    <w:name w:val="EmailStyle300"/>
    <w:qFormat/>
    <w:rPr>
      <w:rFonts w:ascii="Arial" w:hAnsi="Arial"/>
      <w:color w:val="auto"/>
      <w:sz w:val="16"/>
    </w:rPr>
  </w:style>
  <w:style w:type="character" w:customStyle="1" w:styleId="EmailStyle301">
    <w:name w:val="EmailStyle301"/>
    <w:qFormat/>
    <w:rPr>
      <w:rFonts w:ascii="Century Gothic" w:hAnsi="Century Gothic"/>
      <w:color w:val="auto"/>
      <w:sz w:val="20"/>
    </w:rPr>
  </w:style>
  <w:style w:type="character" w:customStyle="1" w:styleId="EmailStyle302">
    <w:name w:val="EmailStyle302"/>
    <w:qFormat/>
    <w:rPr>
      <w:rFonts w:ascii="Arial" w:hAnsi="Arial"/>
      <w:color w:val="auto"/>
      <w:sz w:val="16"/>
    </w:rPr>
  </w:style>
  <w:style w:type="character" w:customStyle="1" w:styleId="EmailStyle303">
    <w:name w:val="EmailStyle303"/>
    <w:qFormat/>
    <w:rPr>
      <w:rFonts w:ascii="Century Gothic" w:hAnsi="Century Gothic"/>
      <w:color w:val="auto"/>
      <w:sz w:val="20"/>
    </w:rPr>
  </w:style>
  <w:style w:type="character" w:customStyle="1" w:styleId="EmailStyle304">
    <w:name w:val="EmailStyle304"/>
    <w:qFormat/>
    <w:rPr>
      <w:rFonts w:ascii="Arial" w:hAnsi="Arial"/>
      <w:color w:val="auto"/>
      <w:sz w:val="16"/>
    </w:rPr>
  </w:style>
  <w:style w:type="character" w:customStyle="1" w:styleId="EmailStyle305">
    <w:name w:val="EmailStyle305"/>
    <w:qFormat/>
    <w:rPr>
      <w:rFonts w:ascii="Century Gothic" w:hAnsi="Century Gothic"/>
      <w:color w:val="auto"/>
      <w:sz w:val="20"/>
    </w:rPr>
  </w:style>
  <w:style w:type="character" w:customStyle="1" w:styleId="EmailStyle306">
    <w:name w:val="EmailStyle306"/>
    <w:qFormat/>
    <w:rPr>
      <w:rFonts w:ascii="Arial" w:hAnsi="Arial"/>
      <w:color w:val="auto"/>
      <w:sz w:val="16"/>
    </w:rPr>
  </w:style>
  <w:style w:type="character" w:customStyle="1" w:styleId="EmailStyle307">
    <w:name w:val="EmailStyle307"/>
    <w:qFormat/>
    <w:rPr>
      <w:rFonts w:ascii="Century Gothic" w:hAnsi="Century Gothic"/>
      <w:color w:val="auto"/>
      <w:sz w:val="20"/>
    </w:rPr>
  </w:style>
  <w:style w:type="character" w:customStyle="1" w:styleId="EmailStyle308">
    <w:name w:val="EmailStyle308"/>
    <w:qFormat/>
    <w:rPr>
      <w:rFonts w:ascii="Arial" w:hAnsi="Arial"/>
      <w:color w:val="auto"/>
      <w:sz w:val="16"/>
    </w:rPr>
  </w:style>
  <w:style w:type="character" w:customStyle="1" w:styleId="EmailStyle309">
    <w:name w:val="EmailStyle309"/>
    <w:qFormat/>
    <w:rPr>
      <w:rFonts w:ascii="Century Gothic" w:hAnsi="Century Gothic"/>
      <w:color w:val="auto"/>
      <w:sz w:val="20"/>
    </w:rPr>
  </w:style>
  <w:style w:type="character" w:customStyle="1" w:styleId="EmailStyle310">
    <w:name w:val="EmailStyle310"/>
    <w:qFormat/>
    <w:rPr>
      <w:rFonts w:ascii="Arial" w:hAnsi="Arial"/>
      <w:color w:val="auto"/>
      <w:sz w:val="16"/>
    </w:rPr>
  </w:style>
  <w:style w:type="character" w:customStyle="1" w:styleId="EmailStyle311">
    <w:name w:val="EmailStyle311"/>
    <w:qFormat/>
    <w:rPr>
      <w:rFonts w:ascii="Century Gothic" w:hAnsi="Century Gothic"/>
      <w:color w:val="auto"/>
      <w:sz w:val="20"/>
    </w:rPr>
  </w:style>
  <w:style w:type="character" w:customStyle="1" w:styleId="EmailStyle312">
    <w:name w:val="EmailStyle312"/>
    <w:qFormat/>
    <w:rPr>
      <w:rFonts w:ascii="Arial" w:hAnsi="Arial"/>
      <w:color w:val="auto"/>
      <w:sz w:val="16"/>
    </w:rPr>
  </w:style>
  <w:style w:type="character" w:customStyle="1" w:styleId="EmailStyle3141">
    <w:name w:val="EmailStyle3141"/>
    <w:qFormat/>
    <w:rPr>
      <w:rFonts w:ascii="Century Gothic" w:hAnsi="Century Gothic"/>
      <w:color w:val="auto"/>
      <w:sz w:val="20"/>
    </w:rPr>
  </w:style>
  <w:style w:type="character" w:customStyle="1" w:styleId="EmailStyle3151">
    <w:name w:val="EmailStyle3151"/>
    <w:qFormat/>
    <w:rPr>
      <w:rFonts w:ascii="Arial" w:hAnsi="Arial"/>
      <w:color w:val="auto"/>
      <w:sz w:val="16"/>
    </w:rPr>
  </w:style>
  <w:style w:type="character" w:customStyle="1" w:styleId="EmailStyle3161">
    <w:name w:val="EmailStyle3161"/>
    <w:qFormat/>
    <w:rPr>
      <w:rFonts w:ascii="Century Gothic" w:hAnsi="Century Gothic"/>
      <w:color w:val="auto"/>
      <w:sz w:val="20"/>
    </w:rPr>
  </w:style>
  <w:style w:type="character" w:customStyle="1" w:styleId="EmailStyle3171">
    <w:name w:val="EmailStyle3171"/>
    <w:qFormat/>
    <w:rPr>
      <w:rFonts w:ascii="Arial" w:hAnsi="Arial"/>
      <w:color w:val="auto"/>
      <w:sz w:val="16"/>
    </w:rPr>
  </w:style>
  <w:style w:type="character" w:customStyle="1" w:styleId="EmailStyle3181">
    <w:name w:val="EmailStyle3181"/>
    <w:qFormat/>
    <w:rPr>
      <w:rFonts w:ascii="Century Gothic" w:hAnsi="Century Gothic"/>
      <w:color w:val="auto"/>
      <w:sz w:val="20"/>
    </w:rPr>
  </w:style>
  <w:style w:type="character" w:customStyle="1" w:styleId="EmailStyle3191">
    <w:name w:val="EmailStyle3191"/>
    <w:qFormat/>
    <w:rPr>
      <w:rFonts w:ascii="Arial" w:hAnsi="Arial"/>
      <w:color w:val="auto"/>
      <w:sz w:val="16"/>
    </w:rPr>
  </w:style>
  <w:style w:type="character" w:customStyle="1" w:styleId="EmailStyle3201">
    <w:name w:val="EmailStyle3201"/>
    <w:qFormat/>
    <w:rPr>
      <w:rFonts w:ascii="Century Gothic" w:hAnsi="Century Gothic"/>
      <w:color w:val="auto"/>
      <w:sz w:val="20"/>
    </w:rPr>
  </w:style>
  <w:style w:type="character" w:customStyle="1" w:styleId="EmailStyle3211">
    <w:name w:val="EmailStyle3211"/>
    <w:qFormat/>
    <w:rPr>
      <w:rFonts w:ascii="Arial" w:hAnsi="Arial"/>
      <w:color w:val="auto"/>
      <w:sz w:val="16"/>
    </w:rPr>
  </w:style>
  <w:style w:type="character" w:customStyle="1" w:styleId="EmailStyle3221">
    <w:name w:val="EmailStyle3221"/>
    <w:qFormat/>
    <w:rPr>
      <w:rFonts w:ascii="Century Gothic" w:hAnsi="Century Gothic"/>
      <w:color w:val="auto"/>
      <w:sz w:val="20"/>
    </w:rPr>
  </w:style>
  <w:style w:type="character" w:customStyle="1" w:styleId="EmailStyle3231">
    <w:name w:val="EmailStyle3231"/>
    <w:qFormat/>
    <w:rPr>
      <w:rFonts w:ascii="Arial" w:hAnsi="Arial"/>
      <w:color w:val="auto"/>
      <w:sz w:val="16"/>
    </w:rPr>
  </w:style>
  <w:style w:type="character" w:customStyle="1" w:styleId="EmailStyle3241">
    <w:name w:val="EmailStyle3241"/>
    <w:qFormat/>
    <w:rPr>
      <w:rFonts w:ascii="Century Gothic" w:hAnsi="Century Gothic"/>
      <w:color w:val="auto"/>
      <w:sz w:val="20"/>
    </w:rPr>
  </w:style>
  <w:style w:type="character" w:customStyle="1" w:styleId="EmailStyle3251">
    <w:name w:val="EmailStyle3251"/>
    <w:qFormat/>
    <w:rPr>
      <w:rFonts w:ascii="Arial" w:hAnsi="Arial"/>
      <w:color w:val="auto"/>
      <w:sz w:val="16"/>
    </w:rPr>
  </w:style>
  <w:style w:type="character" w:customStyle="1" w:styleId="EmailStyle3261">
    <w:name w:val="EmailStyle3261"/>
    <w:qFormat/>
    <w:rPr>
      <w:rFonts w:ascii="Century Gothic" w:hAnsi="Century Gothic"/>
      <w:color w:val="auto"/>
      <w:sz w:val="20"/>
    </w:rPr>
  </w:style>
  <w:style w:type="character" w:customStyle="1" w:styleId="EmailStyle3271">
    <w:name w:val="EmailStyle3271"/>
    <w:qFormat/>
    <w:rPr>
      <w:rFonts w:ascii="Arial" w:hAnsi="Arial"/>
      <w:color w:val="auto"/>
      <w:sz w:val="16"/>
    </w:rPr>
  </w:style>
  <w:style w:type="character" w:customStyle="1" w:styleId="EmailStyle3281">
    <w:name w:val="EmailStyle3281"/>
    <w:qFormat/>
    <w:rPr>
      <w:rFonts w:ascii="Century Gothic" w:hAnsi="Century Gothic"/>
      <w:color w:val="auto"/>
      <w:sz w:val="20"/>
    </w:rPr>
  </w:style>
  <w:style w:type="character" w:customStyle="1" w:styleId="EmailStyle3291">
    <w:name w:val="EmailStyle3291"/>
    <w:qFormat/>
    <w:rPr>
      <w:rFonts w:ascii="Arial" w:hAnsi="Arial"/>
      <w:color w:val="auto"/>
      <w:sz w:val="16"/>
    </w:rPr>
  </w:style>
  <w:style w:type="character" w:customStyle="1" w:styleId="EmailStyle3301">
    <w:name w:val="EmailStyle3301"/>
    <w:qFormat/>
    <w:rPr>
      <w:rFonts w:ascii="Century Gothic" w:hAnsi="Century Gothic"/>
      <w:color w:val="auto"/>
      <w:sz w:val="20"/>
    </w:rPr>
  </w:style>
  <w:style w:type="character" w:customStyle="1" w:styleId="EmailStyle3311">
    <w:name w:val="EmailStyle3311"/>
    <w:qFormat/>
    <w:rPr>
      <w:rFonts w:ascii="Arial" w:hAnsi="Arial"/>
      <w:color w:val="auto"/>
      <w:sz w:val="16"/>
    </w:rPr>
  </w:style>
  <w:style w:type="character" w:customStyle="1" w:styleId="EmailStyle3321">
    <w:name w:val="EmailStyle3321"/>
    <w:qFormat/>
    <w:rPr>
      <w:rFonts w:ascii="Century Gothic" w:hAnsi="Century Gothic"/>
      <w:color w:val="auto"/>
      <w:sz w:val="20"/>
    </w:rPr>
  </w:style>
  <w:style w:type="character" w:customStyle="1" w:styleId="EmailStyle3331">
    <w:name w:val="EmailStyle3331"/>
    <w:qFormat/>
    <w:rPr>
      <w:rFonts w:ascii="Arial" w:hAnsi="Arial"/>
      <w:color w:val="auto"/>
      <w:sz w:val="16"/>
    </w:rPr>
  </w:style>
  <w:style w:type="character" w:customStyle="1" w:styleId="EmailStyle3341">
    <w:name w:val="EmailStyle3341"/>
    <w:qFormat/>
    <w:rPr>
      <w:rFonts w:ascii="Century Gothic" w:hAnsi="Century Gothic"/>
      <w:color w:val="auto"/>
      <w:sz w:val="20"/>
    </w:rPr>
  </w:style>
  <w:style w:type="character" w:customStyle="1" w:styleId="EmailStyle3351">
    <w:name w:val="EmailStyle3351"/>
    <w:qFormat/>
    <w:rPr>
      <w:rFonts w:ascii="Arial" w:hAnsi="Arial"/>
      <w:color w:val="auto"/>
      <w:sz w:val="16"/>
    </w:rPr>
  </w:style>
  <w:style w:type="character" w:customStyle="1" w:styleId="EmailStyle3361">
    <w:name w:val="EmailStyle3361"/>
    <w:qFormat/>
    <w:rPr>
      <w:rFonts w:ascii="Century Gothic" w:hAnsi="Century Gothic"/>
      <w:color w:val="auto"/>
      <w:sz w:val="20"/>
    </w:rPr>
  </w:style>
  <w:style w:type="character" w:customStyle="1" w:styleId="EmailStyle3371">
    <w:name w:val="EmailStyle3371"/>
    <w:qFormat/>
    <w:rPr>
      <w:rFonts w:ascii="Arial" w:hAnsi="Arial"/>
      <w:color w:val="auto"/>
      <w:sz w:val="16"/>
    </w:rPr>
  </w:style>
  <w:style w:type="character" w:customStyle="1" w:styleId="EmailStyle3381">
    <w:name w:val="EmailStyle3381"/>
    <w:qFormat/>
    <w:rPr>
      <w:rFonts w:ascii="Century Gothic" w:hAnsi="Century Gothic"/>
      <w:color w:val="auto"/>
      <w:sz w:val="20"/>
    </w:rPr>
  </w:style>
  <w:style w:type="character" w:customStyle="1" w:styleId="EmailStyle3391">
    <w:name w:val="EmailStyle3391"/>
    <w:qFormat/>
    <w:rPr>
      <w:rFonts w:ascii="Arial" w:hAnsi="Arial"/>
      <w:color w:val="auto"/>
      <w:sz w:val="16"/>
    </w:rPr>
  </w:style>
  <w:style w:type="character" w:customStyle="1" w:styleId="EmailStyle3401">
    <w:name w:val="EmailStyle3401"/>
    <w:qFormat/>
    <w:rPr>
      <w:rFonts w:ascii="Century Gothic" w:hAnsi="Century Gothic"/>
      <w:color w:val="auto"/>
      <w:sz w:val="20"/>
    </w:rPr>
  </w:style>
  <w:style w:type="character" w:customStyle="1" w:styleId="EmailStyle3411">
    <w:name w:val="EmailStyle3411"/>
    <w:qFormat/>
    <w:rPr>
      <w:rFonts w:ascii="Arial" w:hAnsi="Arial"/>
      <w:color w:val="auto"/>
      <w:sz w:val="16"/>
    </w:rPr>
  </w:style>
  <w:style w:type="character" w:customStyle="1" w:styleId="EmailStyle3421">
    <w:name w:val="EmailStyle3421"/>
    <w:qFormat/>
    <w:rPr>
      <w:rFonts w:ascii="Century Gothic" w:hAnsi="Century Gothic"/>
      <w:color w:val="auto"/>
      <w:sz w:val="20"/>
    </w:rPr>
  </w:style>
  <w:style w:type="character" w:customStyle="1" w:styleId="EmailStyle3431">
    <w:name w:val="EmailStyle3431"/>
    <w:qFormat/>
    <w:rPr>
      <w:rFonts w:ascii="Arial" w:hAnsi="Arial"/>
      <w:color w:val="auto"/>
      <w:sz w:val="16"/>
    </w:rPr>
  </w:style>
  <w:style w:type="character" w:customStyle="1" w:styleId="EmailStyle3441">
    <w:name w:val="EmailStyle3441"/>
    <w:qFormat/>
    <w:rPr>
      <w:rFonts w:ascii="Century Gothic" w:hAnsi="Century Gothic"/>
      <w:color w:val="auto"/>
      <w:sz w:val="20"/>
    </w:rPr>
  </w:style>
  <w:style w:type="character" w:customStyle="1" w:styleId="EmailStyle3451">
    <w:name w:val="EmailStyle3451"/>
    <w:qFormat/>
    <w:rPr>
      <w:rFonts w:ascii="Arial" w:hAnsi="Arial"/>
      <w:color w:val="auto"/>
      <w:sz w:val="16"/>
    </w:rPr>
  </w:style>
  <w:style w:type="character" w:customStyle="1" w:styleId="EmailStyle3461">
    <w:name w:val="EmailStyle3461"/>
    <w:qFormat/>
    <w:rPr>
      <w:rFonts w:ascii="Century Gothic" w:hAnsi="Century Gothic"/>
      <w:color w:val="auto"/>
      <w:sz w:val="20"/>
    </w:rPr>
  </w:style>
  <w:style w:type="character" w:customStyle="1" w:styleId="EmailStyle3471">
    <w:name w:val="EmailStyle3471"/>
    <w:qFormat/>
    <w:rPr>
      <w:rFonts w:ascii="Arial" w:hAnsi="Arial"/>
      <w:color w:val="auto"/>
      <w:sz w:val="16"/>
    </w:rPr>
  </w:style>
  <w:style w:type="character" w:customStyle="1" w:styleId="EmailStyle3481">
    <w:name w:val="EmailStyle3481"/>
    <w:qFormat/>
    <w:rPr>
      <w:rFonts w:ascii="Century Gothic" w:hAnsi="Century Gothic"/>
      <w:color w:val="auto"/>
      <w:sz w:val="20"/>
    </w:rPr>
  </w:style>
  <w:style w:type="character" w:customStyle="1" w:styleId="EmailStyle3491">
    <w:name w:val="EmailStyle3491"/>
    <w:qFormat/>
    <w:rPr>
      <w:rFonts w:ascii="Arial" w:hAnsi="Arial"/>
      <w:color w:val="auto"/>
      <w:sz w:val="16"/>
    </w:rPr>
  </w:style>
  <w:style w:type="character" w:customStyle="1" w:styleId="EmailStyle3501">
    <w:name w:val="EmailStyle3501"/>
    <w:qFormat/>
    <w:rPr>
      <w:rFonts w:ascii="Century Gothic" w:hAnsi="Century Gothic"/>
      <w:color w:val="auto"/>
      <w:sz w:val="20"/>
    </w:rPr>
  </w:style>
  <w:style w:type="character" w:customStyle="1" w:styleId="EmailStyle3511">
    <w:name w:val="EmailStyle3511"/>
    <w:qFormat/>
    <w:rPr>
      <w:rFonts w:ascii="Arial" w:hAnsi="Arial"/>
      <w:color w:val="auto"/>
      <w:sz w:val="16"/>
    </w:rPr>
  </w:style>
  <w:style w:type="character" w:customStyle="1" w:styleId="EmailStyle3521">
    <w:name w:val="EmailStyle3521"/>
    <w:qFormat/>
    <w:rPr>
      <w:rFonts w:ascii="Century Gothic" w:hAnsi="Century Gothic"/>
      <w:color w:val="auto"/>
      <w:sz w:val="20"/>
    </w:rPr>
  </w:style>
  <w:style w:type="character" w:customStyle="1" w:styleId="EmailStyle3531">
    <w:name w:val="EmailStyle3531"/>
    <w:qFormat/>
    <w:rPr>
      <w:rFonts w:ascii="Arial" w:hAnsi="Arial"/>
      <w:color w:val="auto"/>
      <w:sz w:val="16"/>
    </w:rPr>
  </w:style>
  <w:style w:type="character" w:customStyle="1" w:styleId="EmailStyle3541">
    <w:name w:val="EmailStyle3541"/>
    <w:qFormat/>
    <w:rPr>
      <w:rFonts w:ascii="Century Gothic" w:hAnsi="Century Gothic"/>
      <w:color w:val="auto"/>
      <w:sz w:val="20"/>
    </w:rPr>
  </w:style>
  <w:style w:type="character" w:customStyle="1" w:styleId="EmailStyle3551">
    <w:name w:val="EmailStyle3551"/>
    <w:qFormat/>
    <w:rPr>
      <w:rFonts w:ascii="Arial" w:hAnsi="Arial"/>
      <w:color w:val="auto"/>
      <w:sz w:val="16"/>
    </w:rPr>
  </w:style>
  <w:style w:type="character" w:customStyle="1" w:styleId="EmailStyle3561">
    <w:name w:val="EmailStyle3561"/>
    <w:qFormat/>
    <w:rPr>
      <w:rFonts w:ascii="Century Gothic" w:hAnsi="Century Gothic"/>
      <w:color w:val="auto"/>
      <w:sz w:val="20"/>
    </w:rPr>
  </w:style>
  <w:style w:type="character" w:customStyle="1" w:styleId="EmailStyle3571">
    <w:name w:val="EmailStyle3571"/>
    <w:qFormat/>
    <w:rPr>
      <w:rFonts w:ascii="Arial" w:hAnsi="Arial"/>
      <w:color w:val="auto"/>
      <w:sz w:val="16"/>
    </w:rPr>
  </w:style>
  <w:style w:type="character" w:customStyle="1" w:styleId="EmailStyle781">
    <w:name w:val="EmailStyle781"/>
    <w:qFormat/>
    <w:rPr>
      <w:rFonts w:ascii="Century Gothic" w:hAnsi="Century Gothic" w:cs="Century Gothic"/>
      <w:color w:val="auto"/>
      <w:sz w:val="20"/>
      <w:szCs w:val="20"/>
    </w:rPr>
  </w:style>
  <w:style w:type="character" w:customStyle="1" w:styleId="EmailStyle791">
    <w:name w:val="EmailStyle791"/>
    <w:qFormat/>
    <w:rPr>
      <w:rFonts w:ascii="Arial" w:hAnsi="Arial" w:cs="Arial"/>
      <w:color w:val="auto"/>
      <w:sz w:val="16"/>
      <w:szCs w:val="16"/>
    </w:rPr>
  </w:style>
  <w:style w:type="character" w:customStyle="1" w:styleId="EmailStyle110">
    <w:name w:val="EmailStyle110"/>
    <w:qFormat/>
    <w:rPr>
      <w:rFonts w:ascii="Century Gothic" w:hAnsi="Century Gothic" w:cs="Century Gothic"/>
      <w:color w:val="auto"/>
      <w:sz w:val="20"/>
      <w:szCs w:val="20"/>
    </w:rPr>
  </w:style>
  <w:style w:type="character" w:customStyle="1" w:styleId="EmailStyle111">
    <w:name w:val="EmailStyle111"/>
    <w:qFormat/>
    <w:rPr>
      <w:rFonts w:ascii="Arial" w:hAnsi="Arial" w:cs="Arial"/>
      <w:color w:val="auto"/>
      <w:sz w:val="16"/>
      <w:szCs w:val="16"/>
    </w:rPr>
  </w:style>
  <w:style w:type="character" w:customStyle="1" w:styleId="EmailStyle1271">
    <w:name w:val="EmailStyle1271"/>
    <w:qFormat/>
    <w:rPr>
      <w:rFonts w:ascii="Century Gothic" w:hAnsi="Century Gothic" w:cs="Century Gothic"/>
      <w:color w:val="auto"/>
      <w:sz w:val="20"/>
      <w:szCs w:val="20"/>
    </w:rPr>
  </w:style>
  <w:style w:type="character" w:customStyle="1" w:styleId="EmailStyle1281">
    <w:name w:val="EmailStyle1281"/>
    <w:qFormat/>
    <w:rPr>
      <w:rFonts w:ascii="Arial" w:hAnsi="Arial" w:cs="Arial"/>
      <w:color w:val="auto"/>
      <w:sz w:val="16"/>
      <w:szCs w:val="16"/>
    </w:rPr>
  </w:style>
  <w:style w:type="character" w:customStyle="1" w:styleId="EmailStyle129">
    <w:name w:val="EmailStyle129"/>
    <w:qFormat/>
    <w:rPr>
      <w:rFonts w:ascii="Century Gothic" w:hAnsi="Century Gothic" w:cs="Century Gothic"/>
      <w:color w:val="auto"/>
      <w:sz w:val="20"/>
      <w:szCs w:val="20"/>
    </w:rPr>
  </w:style>
  <w:style w:type="character" w:customStyle="1" w:styleId="EmailStyle130">
    <w:name w:val="EmailStyle130"/>
    <w:qFormat/>
    <w:rPr>
      <w:rFonts w:ascii="Arial" w:hAnsi="Arial" w:cs="Arial"/>
      <w:color w:val="auto"/>
      <w:sz w:val="16"/>
      <w:szCs w:val="16"/>
    </w:rPr>
  </w:style>
  <w:style w:type="character" w:customStyle="1" w:styleId="EmailStyle1311">
    <w:name w:val="EmailStyle1311"/>
    <w:qFormat/>
    <w:rPr>
      <w:rFonts w:ascii="Century Gothic" w:hAnsi="Century Gothic" w:cs="Century Gothic"/>
      <w:color w:val="auto"/>
      <w:sz w:val="20"/>
      <w:szCs w:val="20"/>
    </w:rPr>
  </w:style>
  <w:style w:type="character" w:customStyle="1" w:styleId="EmailStyle1321">
    <w:name w:val="EmailStyle1321"/>
    <w:qFormat/>
    <w:rPr>
      <w:rFonts w:ascii="Arial" w:hAnsi="Arial" w:cs="Arial"/>
      <w:color w:val="auto"/>
      <w:sz w:val="16"/>
      <w:szCs w:val="16"/>
    </w:rPr>
  </w:style>
  <w:style w:type="character" w:customStyle="1" w:styleId="EmailStyle133">
    <w:name w:val="EmailStyle133"/>
    <w:qFormat/>
    <w:rPr>
      <w:rFonts w:ascii="Century Gothic" w:hAnsi="Century Gothic" w:cs="Century Gothic"/>
      <w:color w:val="auto"/>
      <w:sz w:val="20"/>
      <w:szCs w:val="20"/>
    </w:rPr>
  </w:style>
  <w:style w:type="character" w:customStyle="1" w:styleId="EmailStyle134">
    <w:name w:val="EmailStyle134"/>
    <w:qFormat/>
    <w:rPr>
      <w:rFonts w:ascii="Arial" w:hAnsi="Arial" w:cs="Arial"/>
      <w:color w:val="auto"/>
      <w:sz w:val="16"/>
      <w:szCs w:val="16"/>
    </w:rPr>
  </w:style>
  <w:style w:type="character" w:customStyle="1" w:styleId="EmailStyle1351">
    <w:name w:val="EmailStyle1351"/>
    <w:qFormat/>
    <w:rPr>
      <w:rFonts w:ascii="Century Gothic" w:hAnsi="Century Gothic" w:cs="Century Gothic"/>
      <w:color w:val="auto"/>
      <w:sz w:val="20"/>
      <w:szCs w:val="20"/>
    </w:rPr>
  </w:style>
  <w:style w:type="character" w:customStyle="1" w:styleId="EmailStyle1361">
    <w:name w:val="EmailStyle1361"/>
    <w:qFormat/>
    <w:rPr>
      <w:rFonts w:ascii="Arial" w:hAnsi="Arial" w:cs="Arial"/>
      <w:color w:val="auto"/>
      <w:sz w:val="16"/>
      <w:szCs w:val="16"/>
    </w:rPr>
  </w:style>
  <w:style w:type="character" w:customStyle="1" w:styleId="EmailStyle137">
    <w:name w:val="EmailStyle137"/>
    <w:qFormat/>
    <w:rPr>
      <w:rFonts w:ascii="Century Gothic" w:hAnsi="Century Gothic" w:cs="Century Gothic"/>
      <w:color w:val="auto"/>
      <w:sz w:val="20"/>
      <w:szCs w:val="20"/>
    </w:rPr>
  </w:style>
  <w:style w:type="character" w:customStyle="1" w:styleId="EmailStyle138">
    <w:name w:val="EmailStyle138"/>
    <w:qFormat/>
    <w:rPr>
      <w:rFonts w:ascii="Arial" w:hAnsi="Arial" w:cs="Arial"/>
      <w:color w:val="auto"/>
      <w:sz w:val="16"/>
      <w:szCs w:val="16"/>
    </w:rPr>
  </w:style>
  <w:style w:type="character" w:customStyle="1" w:styleId="EmailStyle1391">
    <w:name w:val="EmailStyle1391"/>
    <w:qFormat/>
    <w:rPr>
      <w:rFonts w:ascii="Century Gothic" w:hAnsi="Century Gothic" w:cs="Century Gothic"/>
      <w:color w:val="auto"/>
      <w:sz w:val="20"/>
      <w:szCs w:val="20"/>
    </w:rPr>
  </w:style>
  <w:style w:type="character" w:customStyle="1" w:styleId="EmailStyle1401">
    <w:name w:val="EmailStyle1401"/>
    <w:qFormat/>
    <w:rPr>
      <w:rFonts w:ascii="Arial" w:hAnsi="Arial" w:cs="Arial"/>
      <w:color w:val="auto"/>
      <w:sz w:val="16"/>
      <w:szCs w:val="16"/>
    </w:rPr>
  </w:style>
  <w:style w:type="character" w:customStyle="1" w:styleId="EmailStyle141">
    <w:name w:val="EmailStyle141"/>
    <w:qFormat/>
    <w:rPr>
      <w:rFonts w:ascii="Century Gothic" w:hAnsi="Century Gothic" w:cs="Century Gothic"/>
      <w:color w:val="auto"/>
      <w:sz w:val="20"/>
      <w:szCs w:val="20"/>
    </w:rPr>
  </w:style>
  <w:style w:type="character" w:customStyle="1" w:styleId="EmailStyle142">
    <w:name w:val="EmailStyle142"/>
    <w:qFormat/>
    <w:rPr>
      <w:rFonts w:ascii="Arial" w:hAnsi="Arial" w:cs="Arial"/>
      <w:color w:val="auto"/>
      <w:sz w:val="16"/>
      <w:szCs w:val="16"/>
    </w:rPr>
  </w:style>
  <w:style w:type="character" w:customStyle="1" w:styleId="EmailStyle1431">
    <w:name w:val="EmailStyle1431"/>
    <w:qFormat/>
    <w:rPr>
      <w:rFonts w:ascii="Century Gothic" w:hAnsi="Century Gothic" w:cs="Century Gothic"/>
      <w:color w:val="auto"/>
      <w:sz w:val="20"/>
      <w:szCs w:val="20"/>
    </w:rPr>
  </w:style>
  <w:style w:type="character" w:customStyle="1" w:styleId="EmailStyle1441">
    <w:name w:val="EmailStyle1441"/>
    <w:qFormat/>
    <w:rPr>
      <w:rFonts w:ascii="Arial" w:hAnsi="Arial" w:cs="Arial"/>
      <w:color w:val="auto"/>
      <w:sz w:val="16"/>
      <w:szCs w:val="16"/>
    </w:rPr>
  </w:style>
  <w:style w:type="character" w:customStyle="1" w:styleId="EmailStyle145">
    <w:name w:val="EmailStyle145"/>
    <w:qFormat/>
    <w:rPr>
      <w:rFonts w:ascii="Century Gothic" w:hAnsi="Century Gothic" w:cs="Century Gothic"/>
      <w:color w:val="auto"/>
      <w:sz w:val="20"/>
      <w:szCs w:val="20"/>
    </w:rPr>
  </w:style>
  <w:style w:type="character" w:customStyle="1" w:styleId="EmailStyle146">
    <w:name w:val="EmailStyle146"/>
    <w:qFormat/>
    <w:rPr>
      <w:rFonts w:ascii="Arial" w:hAnsi="Arial" w:cs="Arial"/>
      <w:color w:val="auto"/>
      <w:sz w:val="16"/>
      <w:szCs w:val="16"/>
    </w:rPr>
  </w:style>
  <w:style w:type="character" w:customStyle="1" w:styleId="EmailStyle1471">
    <w:name w:val="EmailStyle1471"/>
    <w:qFormat/>
    <w:rPr>
      <w:rFonts w:ascii="Century Gothic" w:hAnsi="Century Gothic" w:cs="Century Gothic"/>
      <w:color w:val="auto"/>
      <w:sz w:val="20"/>
      <w:szCs w:val="20"/>
    </w:rPr>
  </w:style>
  <w:style w:type="character" w:customStyle="1" w:styleId="EmailStyle1481">
    <w:name w:val="EmailStyle1481"/>
    <w:qFormat/>
    <w:rPr>
      <w:rFonts w:ascii="Arial" w:hAnsi="Arial" w:cs="Arial"/>
      <w:color w:val="auto"/>
      <w:sz w:val="16"/>
      <w:szCs w:val="16"/>
    </w:rPr>
  </w:style>
  <w:style w:type="character" w:customStyle="1" w:styleId="EmailStyle149">
    <w:name w:val="EmailStyle149"/>
    <w:qFormat/>
    <w:rPr>
      <w:rFonts w:ascii="Century Gothic" w:hAnsi="Century Gothic" w:cs="Century Gothic"/>
      <w:color w:val="auto"/>
      <w:sz w:val="20"/>
      <w:szCs w:val="20"/>
    </w:rPr>
  </w:style>
  <w:style w:type="character" w:customStyle="1" w:styleId="EmailStyle150">
    <w:name w:val="EmailStyle150"/>
    <w:qFormat/>
    <w:rPr>
      <w:rFonts w:ascii="Arial" w:hAnsi="Arial" w:cs="Arial"/>
      <w:color w:val="auto"/>
      <w:sz w:val="16"/>
      <w:szCs w:val="16"/>
    </w:rPr>
  </w:style>
  <w:style w:type="character" w:customStyle="1" w:styleId="EmailStyle1511">
    <w:name w:val="EmailStyle1511"/>
    <w:qFormat/>
    <w:rPr>
      <w:rFonts w:ascii="Century Gothic" w:hAnsi="Century Gothic" w:cs="Century Gothic"/>
      <w:color w:val="auto"/>
      <w:sz w:val="20"/>
      <w:szCs w:val="20"/>
    </w:rPr>
  </w:style>
  <w:style w:type="character" w:customStyle="1" w:styleId="EmailStyle1521">
    <w:name w:val="EmailStyle1521"/>
    <w:qFormat/>
    <w:rPr>
      <w:rFonts w:ascii="Arial" w:hAnsi="Arial" w:cs="Arial"/>
      <w:color w:val="auto"/>
      <w:sz w:val="16"/>
      <w:szCs w:val="16"/>
    </w:rPr>
  </w:style>
  <w:style w:type="character" w:customStyle="1" w:styleId="EmailStyle153">
    <w:name w:val="EmailStyle153"/>
    <w:qFormat/>
    <w:rPr>
      <w:rFonts w:ascii="Century Gothic" w:hAnsi="Century Gothic" w:cs="Century Gothic"/>
      <w:color w:val="auto"/>
      <w:sz w:val="20"/>
      <w:szCs w:val="20"/>
    </w:rPr>
  </w:style>
  <w:style w:type="character" w:customStyle="1" w:styleId="EmailStyle154">
    <w:name w:val="EmailStyle154"/>
    <w:qFormat/>
    <w:rPr>
      <w:rFonts w:ascii="Arial" w:hAnsi="Arial" w:cs="Arial"/>
      <w:color w:val="auto"/>
      <w:sz w:val="16"/>
      <w:szCs w:val="16"/>
    </w:rPr>
  </w:style>
  <w:style w:type="character" w:customStyle="1" w:styleId="EmailStyle1551">
    <w:name w:val="EmailStyle1551"/>
    <w:qFormat/>
    <w:rPr>
      <w:rFonts w:ascii="Century Gothic" w:hAnsi="Century Gothic" w:cs="Century Gothic"/>
      <w:color w:val="auto"/>
      <w:sz w:val="20"/>
      <w:szCs w:val="20"/>
    </w:rPr>
  </w:style>
  <w:style w:type="character" w:customStyle="1" w:styleId="EmailStyle1561">
    <w:name w:val="EmailStyle1561"/>
    <w:qFormat/>
    <w:rPr>
      <w:rFonts w:ascii="Arial" w:hAnsi="Arial" w:cs="Arial"/>
      <w:color w:val="auto"/>
      <w:sz w:val="16"/>
      <w:szCs w:val="16"/>
    </w:rPr>
  </w:style>
  <w:style w:type="character" w:customStyle="1" w:styleId="EmailStyle157">
    <w:name w:val="EmailStyle157"/>
    <w:qFormat/>
    <w:rPr>
      <w:rFonts w:ascii="Century Gothic" w:hAnsi="Century Gothic" w:cs="Century Gothic"/>
      <w:color w:val="auto"/>
      <w:sz w:val="20"/>
      <w:szCs w:val="20"/>
    </w:rPr>
  </w:style>
  <w:style w:type="character" w:customStyle="1" w:styleId="EmailStyle158">
    <w:name w:val="EmailStyle158"/>
    <w:qFormat/>
    <w:rPr>
      <w:rFonts w:ascii="Arial" w:hAnsi="Arial" w:cs="Arial"/>
      <w:color w:val="auto"/>
      <w:sz w:val="16"/>
      <w:szCs w:val="16"/>
    </w:rPr>
  </w:style>
  <w:style w:type="character" w:customStyle="1" w:styleId="EmailStyle1591">
    <w:name w:val="EmailStyle1591"/>
    <w:qFormat/>
    <w:rPr>
      <w:rFonts w:ascii="Century Gothic" w:hAnsi="Century Gothic" w:cs="Century Gothic"/>
      <w:color w:val="auto"/>
      <w:sz w:val="20"/>
      <w:szCs w:val="20"/>
    </w:rPr>
  </w:style>
  <w:style w:type="character" w:customStyle="1" w:styleId="EmailStyle1601">
    <w:name w:val="EmailStyle1601"/>
    <w:qFormat/>
    <w:rPr>
      <w:rFonts w:ascii="Arial" w:hAnsi="Arial" w:cs="Arial"/>
      <w:color w:val="auto"/>
      <w:sz w:val="16"/>
      <w:szCs w:val="16"/>
    </w:rPr>
  </w:style>
  <w:style w:type="character" w:customStyle="1" w:styleId="EmailStyle161">
    <w:name w:val="EmailStyle161"/>
    <w:qFormat/>
    <w:rPr>
      <w:rFonts w:ascii="Century Gothic" w:hAnsi="Century Gothic" w:cs="Century Gothic"/>
      <w:color w:val="auto"/>
      <w:sz w:val="20"/>
      <w:szCs w:val="20"/>
    </w:rPr>
  </w:style>
  <w:style w:type="character" w:customStyle="1" w:styleId="EmailStyle162">
    <w:name w:val="EmailStyle162"/>
    <w:qFormat/>
    <w:rPr>
      <w:rFonts w:ascii="Arial" w:hAnsi="Arial" w:cs="Arial"/>
      <w:color w:val="auto"/>
      <w:sz w:val="16"/>
      <w:szCs w:val="16"/>
    </w:rPr>
  </w:style>
  <w:style w:type="character" w:customStyle="1" w:styleId="EmailStyle1631">
    <w:name w:val="EmailStyle1631"/>
    <w:qFormat/>
    <w:rPr>
      <w:rFonts w:ascii="Century Gothic" w:hAnsi="Century Gothic" w:cs="Century Gothic"/>
      <w:color w:val="auto"/>
      <w:sz w:val="20"/>
      <w:szCs w:val="20"/>
    </w:rPr>
  </w:style>
  <w:style w:type="character" w:customStyle="1" w:styleId="EmailStyle1641">
    <w:name w:val="EmailStyle1641"/>
    <w:qFormat/>
    <w:rPr>
      <w:rFonts w:ascii="Arial" w:hAnsi="Arial" w:cs="Arial"/>
      <w:color w:val="auto"/>
      <w:sz w:val="16"/>
      <w:szCs w:val="16"/>
    </w:rPr>
  </w:style>
  <w:style w:type="character" w:customStyle="1" w:styleId="EmailStyle165">
    <w:name w:val="EmailStyle165"/>
    <w:qFormat/>
    <w:rPr>
      <w:rFonts w:ascii="Century Gothic" w:hAnsi="Century Gothic" w:cs="Century Gothic"/>
      <w:color w:val="auto"/>
      <w:sz w:val="20"/>
      <w:szCs w:val="20"/>
    </w:rPr>
  </w:style>
  <w:style w:type="character" w:customStyle="1" w:styleId="EmailStyle166">
    <w:name w:val="EmailStyle166"/>
    <w:qFormat/>
    <w:rPr>
      <w:rFonts w:ascii="Arial" w:hAnsi="Arial" w:cs="Arial"/>
      <w:color w:val="auto"/>
      <w:sz w:val="16"/>
      <w:szCs w:val="16"/>
    </w:rPr>
  </w:style>
  <w:style w:type="character" w:styleId="Lienhypertextesuivivisit">
    <w:name w:val="FollowedHyperlink"/>
    <w:basedOn w:val="Policepardfaut"/>
    <w:qFormat/>
    <w:rPr>
      <w:rFonts w:cs="Times New Roman"/>
      <w:color w:val="954F72"/>
      <w:u w:val="single"/>
    </w:rPr>
  </w:style>
  <w:style w:type="character" w:customStyle="1" w:styleId="TitreCar">
    <w:name w:val="Titre Car"/>
    <w:basedOn w:val="Policepardfaut"/>
    <w:qFormat/>
    <w:rPr>
      <w:rFonts w:ascii="Arial" w:hAnsi="Arial" w:cs="Times New Roman"/>
      <w:spacing w:val="-10"/>
      <w:kern w:val="2"/>
      <w:sz w:val="56"/>
      <w:lang w:eastAsia="en-US"/>
    </w:rPr>
  </w:style>
  <w:style w:type="character" w:customStyle="1" w:styleId="Sous-titreCar">
    <w:name w:val="Sous-titre Car"/>
    <w:basedOn w:val="Policepardfaut"/>
    <w:qFormat/>
    <w:rPr>
      <w:rFonts w:ascii="Arial" w:hAnsi="Arial" w:cs="Times New Roman"/>
      <w:color w:val="5A5A5A"/>
      <w:spacing w:val="15"/>
      <w:kern w:val="2"/>
      <w:sz w:val="22"/>
      <w:lang w:eastAsia="en-US"/>
    </w:rPr>
  </w:style>
  <w:style w:type="character" w:customStyle="1" w:styleId="Accentuationlgre">
    <w:name w:val="Accentuation légère"/>
    <w:basedOn w:val="Policepardfaut"/>
    <w:qFormat/>
    <w:rPr>
      <w:rFonts w:ascii="Arial" w:hAnsi="Arial" w:cs="Times New Roman"/>
      <w:i/>
      <w:color w:val="404040"/>
    </w:rPr>
  </w:style>
  <w:style w:type="character" w:customStyle="1" w:styleId="Accentuationuser">
    <w:name w:val="Accentuation (user)"/>
    <w:basedOn w:val="Policepardfaut"/>
    <w:qFormat/>
    <w:rPr>
      <w:rFonts w:ascii="Arial" w:hAnsi="Arial" w:cs="Times New Roman"/>
      <w:i/>
    </w:rPr>
  </w:style>
  <w:style w:type="character" w:customStyle="1" w:styleId="Accentuationintense">
    <w:name w:val="Accentuation intense"/>
    <w:basedOn w:val="Policepardfaut"/>
    <w:qFormat/>
    <w:rPr>
      <w:rFonts w:ascii="Arial" w:hAnsi="Arial" w:cs="Times New Roman"/>
      <w:i/>
      <w:color w:val="4472C4"/>
    </w:rPr>
  </w:style>
  <w:style w:type="character" w:styleId="lev">
    <w:name w:val="Strong"/>
    <w:basedOn w:val="Policepardfaut"/>
    <w:qFormat/>
    <w:rPr>
      <w:rFonts w:ascii="Arial" w:hAnsi="Arial" w:cs="Times New Roman"/>
      <w:b/>
    </w:rPr>
  </w:style>
  <w:style w:type="character" w:customStyle="1" w:styleId="CitationCar">
    <w:name w:val="Citation Car"/>
    <w:basedOn w:val="Policepardfaut"/>
    <w:qFormat/>
    <w:rPr>
      <w:rFonts w:ascii="Arial" w:hAnsi="Arial" w:cs="Times New Roman"/>
      <w:i/>
      <w:color w:val="404040"/>
      <w:kern w:val="2"/>
      <w:sz w:val="22"/>
      <w:lang w:eastAsia="en-US"/>
    </w:rPr>
  </w:style>
  <w:style w:type="character" w:customStyle="1" w:styleId="CitationintenseCar">
    <w:name w:val="Citation intense Car"/>
    <w:basedOn w:val="Policepardfaut"/>
    <w:qFormat/>
    <w:rPr>
      <w:rFonts w:ascii="Arial" w:hAnsi="Arial" w:cs="Times New Roman"/>
      <w:i/>
      <w:color w:val="4472C4"/>
      <w:kern w:val="2"/>
      <w:sz w:val="22"/>
      <w:lang w:eastAsia="en-US"/>
    </w:rPr>
  </w:style>
  <w:style w:type="character" w:customStyle="1" w:styleId="Rfrencelgre">
    <w:name w:val="Référence légère"/>
    <w:basedOn w:val="Policepardfaut"/>
    <w:qFormat/>
    <w:rPr>
      <w:rFonts w:ascii="Arial" w:hAnsi="Arial" w:cs="Times New Roman"/>
      <w:smallCaps/>
      <w:color w:val="5A5A5A"/>
    </w:rPr>
  </w:style>
  <w:style w:type="character" w:styleId="Rfrenceintense">
    <w:name w:val="Intense Reference"/>
    <w:basedOn w:val="Policepardfaut"/>
    <w:qFormat/>
    <w:rPr>
      <w:rFonts w:ascii="Arial" w:hAnsi="Arial" w:cs="Times New Roman"/>
      <w:b/>
      <w:smallCaps/>
      <w:color w:val="4472C4"/>
      <w:spacing w:val="5"/>
    </w:rPr>
  </w:style>
  <w:style w:type="character" w:styleId="Titredulivre">
    <w:name w:val="Book Title"/>
    <w:basedOn w:val="Policepardfaut"/>
    <w:qFormat/>
    <w:rPr>
      <w:rFonts w:ascii="Arial" w:hAnsi="Arial" w:cs="Times New Roman"/>
      <w:b/>
      <w:i/>
      <w:spacing w:val="5"/>
    </w:rPr>
  </w:style>
  <w:style w:type="character" w:customStyle="1" w:styleId="Titre6Car1">
    <w:name w:val="Titre 6 Car1"/>
    <w:qFormat/>
    <w:rPr>
      <w:b/>
      <w:bCs/>
      <w:kern w:val="2"/>
      <w:lang w:eastAsia="en-US"/>
    </w:rPr>
  </w:style>
  <w:style w:type="character" w:customStyle="1" w:styleId="En-tteCar1">
    <w:name w:val="En-tête Car1"/>
    <w:qFormat/>
    <w:rPr>
      <w:kern w:val="2"/>
      <w:lang w:eastAsia="en-US"/>
    </w:rPr>
  </w:style>
  <w:style w:type="character" w:customStyle="1" w:styleId="PieddepageCar1">
    <w:name w:val="Pied de page Car1"/>
    <w:qFormat/>
    <w:rPr>
      <w:kern w:val="2"/>
      <w:lang w:eastAsia="en-US"/>
    </w:rPr>
  </w:style>
  <w:style w:type="character" w:customStyle="1" w:styleId="WWCharLFO46LVL1">
    <w:name w:val="WW_CharLFO46LVL1"/>
    <w:qFormat/>
    <w:rPr>
      <w:rFonts w:ascii="Symbol" w:hAnsi="Symbol"/>
    </w:rPr>
  </w:style>
  <w:style w:type="character" w:customStyle="1" w:styleId="WWCharLFO43LVL1">
    <w:name w:val="WW_CharLFO43LVL1"/>
    <w:qFormat/>
    <w:rPr>
      <w:rFonts w:ascii="Symbol" w:hAnsi="Symbol" w:cs="Times New Roman"/>
    </w:rPr>
  </w:style>
  <w:style w:type="character" w:customStyle="1" w:styleId="WWCharLFO43LVL2">
    <w:name w:val="WW_CharLFO43LVL2"/>
    <w:qFormat/>
    <w:rPr>
      <w:rFonts w:ascii="Courier New" w:hAnsi="Courier New" w:cs="Courier New"/>
    </w:rPr>
  </w:style>
  <w:style w:type="character" w:customStyle="1" w:styleId="WWCharLFO43LVL3">
    <w:name w:val="WW_CharLFO43LVL3"/>
    <w:qFormat/>
    <w:rPr>
      <w:rFonts w:ascii="Wingdings" w:hAnsi="Wingdings" w:cs="Times New Roman"/>
    </w:rPr>
  </w:style>
  <w:style w:type="character" w:customStyle="1" w:styleId="WWCharLFO43LVL4">
    <w:name w:val="WW_CharLFO43LVL4"/>
    <w:qFormat/>
    <w:rPr>
      <w:rFonts w:ascii="Symbol" w:hAnsi="Symbol" w:cs="Times New Roman"/>
    </w:rPr>
  </w:style>
  <w:style w:type="character" w:customStyle="1" w:styleId="WWCharLFO43LVL5">
    <w:name w:val="WW_CharLFO43LVL5"/>
    <w:qFormat/>
    <w:rPr>
      <w:rFonts w:ascii="Courier New" w:hAnsi="Courier New" w:cs="Courier New"/>
    </w:rPr>
  </w:style>
  <w:style w:type="character" w:customStyle="1" w:styleId="WWCharLFO43LVL6">
    <w:name w:val="WW_CharLFO43LVL6"/>
    <w:qFormat/>
    <w:rPr>
      <w:rFonts w:ascii="Wingdings" w:hAnsi="Wingdings" w:cs="Times New Roman"/>
    </w:rPr>
  </w:style>
  <w:style w:type="character" w:customStyle="1" w:styleId="WWCharLFO43LVL7">
    <w:name w:val="WW_CharLFO43LVL7"/>
    <w:qFormat/>
    <w:rPr>
      <w:rFonts w:ascii="Symbol" w:hAnsi="Symbol" w:cs="Times New Roman"/>
    </w:rPr>
  </w:style>
  <w:style w:type="character" w:customStyle="1" w:styleId="WWCharLFO43LVL8">
    <w:name w:val="WW_CharLFO43LVL8"/>
    <w:qFormat/>
    <w:rPr>
      <w:rFonts w:ascii="Courier New" w:hAnsi="Courier New" w:cs="Courier New"/>
    </w:rPr>
  </w:style>
  <w:style w:type="character" w:customStyle="1" w:styleId="WWCharLFO43LVL9">
    <w:name w:val="WW_CharLFO43LVL9"/>
    <w:qFormat/>
    <w:rPr>
      <w:rFonts w:ascii="Wingdings" w:hAnsi="Wingdings" w:cs="Times New Roman"/>
    </w:rPr>
  </w:style>
  <w:style w:type="character" w:customStyle="1" w:styleId="WWCharLFO47LVL1">
    <w:name w:val="WW_CharLFO47LVL1"/>
    <w:qFormat/>
    <w:rPr>
      <w:rFonts w:ascii="Symbol" w:hAnsi="Symbol" w:cs="Times New Roman"/>
    </w:rPr>
  </w:style>
  <w:style w:type="character" w:customStyle="1" w:styleId="WWCharLFO47LVL2">
    <w:name w:val="WW_CharLFO47LVL2"/>
    <w:qFormat/>
    <w:rPr>
      <w:rFonts w:ascii="Courier New" w:hAnsi="Courier New" w:cs="Courier New"/>
    </w:rPr>
  </w:style>
  <w:style w:type="character" w:customStyle="1" w:styleId="WWCharLFO47LVL3">
    <w:name w:val="WW_CharLFO47LVL3"/>
    <w:qFormat/>
    <w:rPr>
      <w:rFonts w:ascii="Wingdings" w:hAnsi="Wingdings" w:cs="Times New Roman"/>
    </w:rPr>
  </w:style>
  <w:style w:type="character" w:customStyle="1" w:styleId="WWCharLFO47LVL4">
    <w:name w:val="WW_CharLFO47LVL4"/>
    <w:qFormat/>
    <w:rPr>
      <w:rFonts w:ascii="Symbol" w:hAnsi="Symbol" w:cs="Times New Roman"/>
    </w:rPr>
  </w:style>
  <w:style w:type="character" w:customStyle="1" w:styleId="WWCharLFO47LVL5">
    <w:name w:val="WW_CharLFO47LVL5"/>
    <w:qFormat/>
    <w:rPr>
      <w:rFonts w:ascii="Courier New" w:hAnsi="Courier New" w:cs="Courier New"/>
    </w:rPr>
  </w:style>
  <w:style w:type="character" w:customStyle="1" w:styleId="WWCharLFO47LVL6">
    <w:name w:val="WW_CharLFO47LVL6"/>
    <w:qFormat/>
    <w:rPr>
      <w:rFonts w:ascii="Wingdings" w:hAnsi="Wingdings" w:cs="Times New Roman"/>
    </w:rPr>
  </w:style>
  <w:style w:type="character" w:customStyle="1" w:styleId="WWCharLFO47LVL7">
    <w:name w:val="WW_CharLFO47LVL7"/>
    <w:qFormat/>
    <w:rPr>
      <w:rFonts w:ascii="Symbol" w:hAnsi="Symbol" w:cs="Times New Roman"/>
    </w:rPr>
  </w:style>
  <w:style w:type="character" w:customStyle="1" w:styleId="WWCharLFO47LVL8">
    <w:name w:val="WW_CharLFO47LVL8"/>
    <w:qFormat/>
    <w:rPr>
      <w:rFonts w:ascii="Courier New" w:hAnsi="Courier New" w:cs="Courier New"/>
    </w:rPr>
  </w:style>
  <w:style w:type="character" w:customStyle="1" w:styleId="WWCharLFO47LVL9">
    <w:name w:val="WW_CharLFO47LVL9"/>
    <w:qFormat/>
    <w:rPr>
      <w:rFonts w:ascii="Wingdings" w:hAnsi="Wingdings" w:cs="Times New Roman"/>
    </w:rPr>
  </w:style>
  <w:style w:type="character" w:customStyle="1" w:styleId="WWCharLFO44LVL1">
    <w:name w:val="WW_CharLFO44LVL1"/>
    <w:qFormat/>
    <w:rPr>
      <w:rFonts w:ascii="Times New Roman" w:hAnsi="Times New Roman"/>
    </w:rPr>
  </w:style>
  <w:style w:type="character" w:customStyle="1" w:styleId="WWCharLFO44LVL2">
    <w:name w:val="WW_CharLFO44LVL2"/>
    <w:qFormat/>
    <w:rPr>
      <w:rFonts w:ascii="Courier New" w:hAnsi="Courier New"/>
    </w:rPr>
  </w:style>
  <w:style w:type="character" w:customStyle="1" w:styleId="WWCharLFO44LVL3">
    <w:name w:val="WW_CharLFO44LVL3"/>
    <w:qFormat/>
    <w:rPr>
      <w:rFonts w:ascii="Wingdings" w:hAnsi="Wingdings"/>
    </w:rPr>
  </w:style>
  <w:style w:type="character" w:customStyle="1" w:styleId="WWCharLFO44LVL4">
    <w:name w:val="WW_CharLFO44LVL4"/>
    <w:qFormat/>
    <w:rPr>
      <w:rFonts w:ascii="Symbol" w:hAnsi="Symbol"/>
    </w:rPr>
  </w:style>
  <w:style w:type="character" w:customStyle="1" w:styleId="WWCharLFO44LVL5">
    <w:name w:val="WW_CharLFO44LVL5"/>
    <w:qFormat/>
    <w:rPr>
      <w:rFonts w:ascii="Courier New" w:hAnsi="Courier New"/>
    </w:rPr>
  </w:style>
  <w:style w:type="character" w:customStyle="1" w:styleId="WWCharLFO44LVL6">
    <w:name w:val="WW_CharLFO44LVL6"/>
    <w:qFormat/>
    <w:rPr>
      <w:rFonts w:ascii="Wingdings" w:hAnsi="Wingdings"/>
    </w:rPr>
  </w:style>
  <w:style w:type="character" w:customStyle="1" w:styleId="WWCharLFO44LVL7">
    <w:name w:val="WW_CharLFO44LVL7"/>
    <w:qFormat/>
    <w:rPr>
      <w:rFonts w:ascii="Symbol" w:hAnsi="Symbol"/>
    </w:rPr>
  </w:style>
  <w:style w:type="character" w:customStyle="1" w:styleId="WWCharLFO44LVL8">
    <w:name w:val="WW_CharLFO44LVL8"/>
    <w:qFormat/>
    <w:rPr>
      <w:rFonts w:ascii="Courier New" w:hAnsi="Courier New"/>
    </w:rPr>
  </w:style>
  <w:style w:type="character" w:customStyle="1" w:styleId="WWCharLFO44LVL9">
    <w:name w:val="WW_CharLFO44LVL9"/>
    <w:qFormat/>
    <w:rPr>
      <w:rFonts w:ascii="Wingdings" w:hAnsi="Wingdings"/>
    </w:rPr>
  </w:style>
  <w:style w:type="character" w:customStyle="1" w:styleId="WWCharLFO49LVL2">
    <w:name w:val="WW_CharLFO49LVL2"/>
    <w:qFormat/>
    <w:rPr>
      <w:rFonts w:cs="Times New Roman"/>
    </w:rPr>
  </w:style>
  <w:style w:type="character" w:customStyle="1" w:styleId="WWCharLFO49LVL3">
    <w:name w:val="WW_CharLFO49LVL3"/>
    <w:qFormat/>
    <w:rPr>
      <w:rFonts w:cs="Times New Roman"/>
    </w:rPr>
  </w:style>
  <w:style w:type="character" w:customStyle="1" w:styleId="WWCharLFO49LVL4">
    <w:name w:val="WW_CharLFO49LVL4"/>
    <w:qFormat/>
    <w:rPr>
      <w:rFonts w:cs="Times New Roman"/>
    </w:rPr>
  </w:style>
  <w:style w:type="character" w:customStyle="1" w:styleId="WWCharLFO49LVL5">
    <w:name w:val="WW_CharLFO49LVL5"/>
    <w:qFormat/>
    <w:rPr>
      <w:rFonts w:cs="Times New Roman"/>
    </w:rPr>
  </w:style>
  <w:style w:type="character" w:customStyle="1" w:styleId="WWCharLFO49LVL6">
    <w:name w:val="WW_CharLFO49LVL6"/>
    <w:qFormat/>
    <w:rPr>
      <w:rFonts w:cs="Times New Roman"/>
    </w:rPr>
  </w:style>
  <w:style w:type="character" w:customStyle="1" w:styleId="WWCharLFO49LVL7">
    <w:name w:val="WW_CharLFO49LVL7"/>
    <w:qFormat/>
    <w:rPr>
      <w:rFonts w:cs="Times New Roman"/>
    </w:rPr>
  </w:style>
  <w:style w:type="character" w:customStyle="1" w:styleId="WWCharLFO49LVL8">
    <w:name w:val="WW_CharLFO49LVL8"/>
    <w:qFormat/>
    <w:rPr>
      <w:rFonts w:cs="Times New Roman"/>
    </w:rPr>
  </w:style>
  <w:style w:type="character" w:customStyle="1" w:styleId="WWCharLFO49LVL9">
    <w:name w:val="WW_CharLFO49LVL9"/>
    <w:qFormat/>
    <w:rPr>
      <w:rFonts w:cs="Times New Roman"/>
    </w:rPr>
  </w:style>
  <w:style w:type="character" w:customStyle="1" w:styleId="WWCharLFO45LVL1">
    <w:name w:val="WW_CharLFO45LVL1"/>
    <w:qFormat/>
    <w:rPr>
      <w:rFonts w:ascii="Symbol" w:hAnsi="Symbol"/>
      <w:color w:val="auto"/>
    </w:rPr>
  </w:style>
  <w:style w:type="character" w:customStyle="1" w:styleId="WWCharLFO45LVL2">
    <w:name w:val="WW_CharLFO45LVL2"/>
    <w:qFormat/>
    <w:rPr>
      <w:rFonts w:ascii="Courier New" w:hAnsi="Courier New"/>
    </w:rPr>
  </w:style>
  <w:style w:type="character" w:customStyle="1" w:styleId="WWCharLFO45LVL3">
    <w:name w:val="WW_CharLFO45LVL3"/>
    <w:qFormat/>
    <w:rPr>
      <w:rFonts w:ascii="Wingdings" w:hAnsi="Wingdings"/>
    </w:rPr>
  </w:style>
  <w:style w:type="character" w:customStyle="1" w:styleId="WWCharLFO45LVL4">
    <w:name w:val="WW_CharLFO45LVL4"/>
    <w:qFormat/>
    <w:rPr>
      <w:rFonts w:ascii="Symbol" w:hAnsi="Symbol"/>
    </w:rPr>
  </w:style>
  <w:style w:type="character" w:customStyle="1" w:styleId="WWCharLFO45LVL5">
    <w:name w:val="WW_CharLFO45LVL5"/>
    <w:qFormat/>
    <w:rPr>
      <w:rFonts w:ascii="Courier New" w:hAnsi="Courier New"/>
    </w:rPr>
  </w:style>
  <w:style w:type="character" w:customStyle="1" w:styleId="WWCharLFO45LVL6">
    <w:name w:val="WW_CharLFO45LVL6"/>
    <w:qFormat/>
    <w:rPr>
      <w:rFonts w:ascii="Wingdings" w:hAnsi="Wingdings"/>
    </w:rPr>
  </w:style>
  <w:style w:type="character" w:customStyle="1" w:styleId="WWCharLFO45LVL7">
    <w:name w:val="WW_CharLFO45LVL7"/>
    <w:qFormat/>
    <w:rPr>
      <w:rFonts w:ascii="Symbol" w:hAnsi="Symbol"/>
    </w:rPr>
  </w:style>
  <w:style w:type="character" w:customStyle="1" w:styleId="WWCharLFO45LVL8">
    <w:name w:val="WW_CharLFO45LVL8"/>
    <w:qFormat/>
    <w:rPr>
      <w:rFonts w:ascii="Courier New" w:hAnsi="Courier New"/>
    </w:rPr>
  </w:style>
  <w:style w:type="character" w:customStyle="1" w:styleId="WWCharLFO45LVL9">
    <w:name w:val="WW_CharLFO45LVL9"/>
    <w:qFormat/>
    <w:rPr>
      <w:rFonts w:ascii="Wingdings" w:hAnsi="Wingdings"/>
    </w:rPr>
  </w:style>
  <w:style w:type="character" w:customStyle="1" w:styleId="WWCharLFO1LVL1">
    <w:name w:val="WW_CharLFO1LVL1"/>
    <w:qFormat/>
    <w:rPr>
      <w:rFonts w:ascii="Symbol" w:hAnsi="Symbol"/>
    </w:rPr>
  </w:style>
  <w:style w:type="character" w:customStyle="1" w:styleId="WWCharLFO2LVL1">
    <w:name w:val="WW_CharLFO2LVL1"/>
    <w:qFormat/>
    <w:rPr>
      <w:rFonts w:ascii="Times New Roman" w:hAnsi="Times New Roman" w:cs="Times New Roman"/>
    </w:rPr>
  </w:style>
  <w:style w:type="character" w:customStyle="1" w:styleId="WWCharLFO3LVL1">
    <w:name w:val="WW_CharLFO3LVL1"/>
    <w:qFormat/>
    <w:rPr>
      <w:rFonts w:ascii="Times New Roman" w:hAnsi="Times New Roman"/>
      <w:sz w:val="18"/>
    </w:rPr>
  </w:style>
  <w:style w:type="character" w:customStyle="1" w:styleId="WWCharLFO4LVL1">
    <w:name w:val="WW_CharLFO4LVL1"/>
    <w:qFormat/>
    <w:rPr>
      <w:rFonts w:ascii="Wingdings" w:hAnsi="Wingdings"/>
    </w:rPr>
  </w:style>
  <w:style w:type="character" w:customStyle="1" w:styleId="WWCharLFO5LVL2">
    <w:name w:val="WW_CharLFO5LVL2"/>
    <w:qFormat/>
    <w:rPr>
      <w:rFonts w:ascii="Courier New" w:hAnsi="Courier New"/>
    </w:rPr>
  </w:style>
  <w:style w:type="character" w:customStyle="1" w:styleId="WWCharLFO5LVL3">
    <w:name w:val="WW_CharLFO5LVL3"/>
    <w:qFormat/>
    <w:rPr>
      <w:rFonts w:ascii="Wingdings" w:hAnsi="Wingdings"/>
    </w:rPr>
  </w:style>
  <w:style w:type="character" w:customStyle="1" w:styleId="WWCharLFO5LVL4">
    <w:name w:val="WW_CharLFO5LVL4"/>
    <w:qFormat/>
    <w:rPr>
      <w:rFonts w:ascii="Symbol" w:hAnsi="Symbol"/>
    </w:rPr>
  </w:style>
  <w:style w:type="character" w:customStyle="1" w:styleId="WWCharLFO5LVL5">
    <w:name w:val="WW_CharLFO5LVL5"/>
    <w:qFormat/>
    <w:rPr>
      <w:rFonts w:ascii="Courier New" w:hAnsi="Courier New"/>
    </w:rPr>
  </w:style>
  <w:style w:type="character" w:customStyle="1" w:styleId="WWCharLFO5LVL6">
    <w:name w:val="WW_CharLFO5LVL6"/>
    <w:qFormat/>
    <w:rPr>
      <w:rFonts w:ascii="Wingdings" w:hAnsi="Wingdings"/>
    </w:rPr>
  </w:style>
  <w:style w:type="character" w:customStyle="1" w:styleId="WWCharLFO5LVL7">
    <w:name w:val="WW_CharLFO5LVL7"/>
    <w:qFormat/>
    <w:rPr>
      <w:rFonts w:ascii="Symbol" w:hAnsi="Symbol"/>
    </w:rPr>
  </w:style>
  <w:style w:type="character" w:customStyle="1" w:styleId="WWCharLFO5LVL8">
    <w:name w:val="WW_CharLFO5LVL8"/>
    <w:qFormat/>
    <w:rPr>
      <w:rFonts w:ascii="Courier New" w:hAnsi="Courier New"/>
    </w:rPr>
  </w:style>
  <w:style w:type="character" w:customStyle="1" w:styleId="WWCharLFO5LVL9">
    <w:name w:val="WW_CharLFO5LVL9"/>
    <w:qFormat/>
    <w:rPr>
      <w:rFonts w:ascii="Wingdings" w:hAnsi="Wingdings"/>
    </w:rPr>
  </w:style>
  <w:style w:type="character" w:customStyle="1" w:styleId="WWCharLFO6LVL1">
    <w:name w:val="WW_CharLFO6LVL1"/>
    <w:qFormat/>
    <w:rPr>
      <w:rFonts w:ascii="Symbol" w:hAnsi="Symbol"/>
      <w:color w:val="auto"/>
    </w:rPr>
  </w:style>
  <w:style w:type="character" w:customStyle="1" w:styleId="WWCharLFO6LVL2">
    <w:name w:val="WW_CharLFO6LVL2"/>
    <w:qFormat/>
    <w:rPr>
      <w:rFonts w:ascii="Courier New" w:hAnsi="Courier New"/>
    </w:rPr>
  </w:style>
  <w:style w:type="character" w:customStyle="1" w:styleId="WWCharLFO6LVL3">
    <w:name w:val="WW_CharLFO6LVL3"/>
    <w:qFormat/>
    <w:rPr>
      <w:rFonts w:ascii="Wingdings" w:hAnsi="Wingdings"/>
    </w:rPr>
  </w:style>
  <w:style w:type="character" w:customStyle="1" w:styleId="WWCharLFO6LVL4">
    <w:name w:val="WW_CharLFO6LVL4"/>
    <w:qFormat/>
    <w:rPr>
      <w:rFonts w:ascii="Symbol" w:hAnsi="Symbol"/>
    </w:rPr>
  </w:style>
  <w:style w:type="character" w:customStyle="1" w:styleId="WWCharLFO6LVL5">
    <w:name w:val="WW_CharLFO6LVL5"/>
    <w:qFormat/>
    <w:rPr>
      <w:rFonts w:ascii="Courier New" w:hAnsi="Courier New"/>
    </w:rPr>
  </w:style>
  <w:style w:type="character" w:customStyle="1" w:styleId="WWCharLFO6LVL6">
    <w:name w:val="WW_CharLFO6LVL6"/>
    <w:qFormat/>
    <w:rPr>
      <w:rFonts w:ascii="Wingdings" w:hAnsi="Wingdings"/>
    </w:rPr>
  </w:style>
  <w:style w:type="character" w:customStyle="1" w:styleId="WWCharLFO6LVL7">
    <w:name w:val="WW_CharLFO6LVL7"/>
    <w:qFormat/>
    <w:rPr>
      <w:rFonts w:ascii="Symbol" w:hAnsi="Symbol"/>
    </w:rPr>
  </w:style>
  <w:style w:type="character" w:customStyle="1" w:styleId="WWCharLFO6LVL8">
    <w:name w:val="WW_CharLFO6LVL8"/>
    <w:qFormat/>
    <w:rPr>
      <w:rFonts w:ascii="Courier New" w:hAnsi="Courier New"/>
    </w:rPr>
  </w:style>
  <w:style w:type="character" w:customStyle="1" w:styleId="WWCharLFO6LVL9">
    <w:name w:val="WW_CharLFO6LVL9"/>
    <w:qFormat/>
    <w:rPr>
      <w:rFonts w:ascii="Wingdings" w:hAnsi="Wingdings"/>
    </w:rPr>
  </w:style>
  <w:style w:type="character" w:customStyle="1" w:styleId="WWCharLFO7LVL1">
    <w:name w:val="WW_CharLFO7LVL1"/>
    <w:qFormat/>
    <w:rPr>
      <w:rFonts w:cs="Times New Roman"/>
    </w:rPr>
  </w:style>
  <w:style w:type="character" w:customStyle="1" w:styleId="WWCharLFO7LVL2">
    <w:name w:val="WW_CharLFO7LVL2"/>
    <w:qFormat/>
    <w:rPr>
      <w:rFonts w:cs="Times New Roman"/>
    </w:rPr>
  </w:style>
  <w:style w:type="character" w:customStyle="1" w:styleId="WWCharLFO7LVL3">
    <w:name w:val="WW_CharLFO7LVL3"/>
    <w:qFormat/>
    <w:rPr>
      <w:rFonts w:cs="Times New Roman"/>
    </w:rPr>
  </w:style>
  <w:style w:type="character" w:customStyle="1" w:styleId="WWCharLFO7LVL4">
    <w:name w:val="WW_CharLFO7LVL4"/>
    <w:qFormat/>
    <w:rPr>
      <w:rFonts w:cs="Times New Roman"/>
    </w:rPr>
  </w:style>
  <w:style w:type="character" w:customStyle="1" w:styleId="WWCharLFO7LVL5">
    <w:name w:val="WW_CharLFO7LVL5"/>
    <w:qFormat/>
    <w:rPr>
      <w:rFonts w:cs="Times New Roman"/>
    </w:rPr>
  </w:style>
  <w:style w:type="character" w:customStyle="1" w:styleId="WWCharLFO7LVL6">
    <w:name w:val="WW_CharLFO7LVL6"/>
    <w:qFormat/>
    <w:rPr>
      <w:rFonts w:cs="Times New Roman"/>
    </w:rPr>
  </w:style>
  <w:style w:type="character" w:customStyle="1" w:styleId="WWCharLFO7LVL7">
    <w:name w:val="WW_CharLFO7LVL7"/>
    <w:qFormat/>
    <w:rPr>
      <w:rFonts w:cs="Times New Roman"/>
    </w:rPr>
  </w:style>
  <w:style w:type="character" w:customStyle="1" w:styleId="WWCharLFO7LVL8">
    <w:name w:val="WW_CharLFO7LVL8"/>
    <w:qFormat/>
    <w:rPr>
      <w:rFonts w:cs="Times New Roman"/>
    </w:rPr>
  </w:style>
  <w:style w:type="character" w:customStyle="1" w:styleId="WWCharLFO7LVL9">
    <w:name w:val="WW_CharLFO7LVL9"/>
    <w:qFormat/>
    <w:rPr>
      <w:rFonts w:cs="Times New Roman"/>
    </w:rPr>
  </w:style>
  <w:style w:type="character" w:customStyle="1" w:styleId="WWCharLFO8LVL1">
    <w:name w:val="WW_CharLFO8LVL1"/>
    <w:qFormat/>
    <w:rPr>
      <w:rFonts w:cs="Times New Roman"/>
    </w:rPr>
  </w:style>
  <w:style w:type="character" w:customStyle="1" w:styleId="WWCharLFO8LVL2">
    <w:name w:val="WW_CharLFO8LVL2"/>
    <w:qFormat/>
    <w:rPr>
      <w:rFonts w:cs="Times New Roman"/>
    </w:rPr>
  </w:style>
  <w:style w:type="character" w:customStyle="1" w:styleId="WWCharLFO8LVL3">
    <w:name w:val="WW_CharLFO8LVL3"/>
    <w:qFormat/>
    <w:rPr>
      <w:rFonts w:cs="Times New Roman"/>
    </w:rPr>
  </w:style>
  <w:style w:type="character" w:customStyle="1" w:styleId="WWCharLFO8LVL4">
    <w:name w:val="WW_CharLFO8LVL4"/>
    <w:qFormat/>
    <w:rPr>
      <w:rFonts w:cs="Times New Roman"/>
    </w:rPr>
  </w:style>
  <w:style w:type="character" w:customStyle="1" w:styleId="WWCharLFO8LVL5">
    <w:name w:val="WW_CharLFO8LVL5"/>
    <w:qFormat/>
    <w:rPr>
      <w:rFonts w:cs="Times New Roman"/>
    </w:rPr>
  </w:style>
  <w:style w:type="character" w:customStyle="1" w:styleId="WWCharLFO8LVL6">
    <w:name w:val="WW_CharLFO8LVL6"/>
    <w:qFormat/>
    <w:rPr>
      <w:rFonts w:cs="Times New Roman"/>
    </w:rPr>
  </w:style>
  <w:style w:type="character" w:customStyle="1" w:styleId="WWCharLFO8LVL7">
    <w:name w:val="WW_CharLFO8LVL7"/>
    <w:qFormat/>
    <w:rPr>
      <w:rFonts w:cs="Times New Roman"/>
    </w:rPr>
  </w:style>
  <w:style w:type="character" w:customStyle="1" w:styleId="WWCharLFO8LVL8">
    <w:name w:val="WW_CharLFO8LVL8"/>
    <w:qFormat/>
    <w:rPr>
      <w:rFonts w:cs="Times New Roman"/>
    </w:rPr>
  </w:style>
  <w:style w:type="character" w:customStyle="1" w:styleId="WWCharLFO8LVL9">
    <w:name w:val="WW_CharLFO8LVL9"/>
    <w:qFormat/>
    <w:rPr>
      <w:rFonts w:cs="Times New Roman"/>
    </w:rPr>
  </w:style>
  <w:style w:type="character" w:customStyle="1" w:styleId="WWCharLFO9LVL1">
    <w:name w:val="WW_CharLFO9LVL1"/>
    <w:qFormat/>
    <w:rPr>
      <w:rFonts w:cs="Times New Roman"/>
    </w:rPr>
  </w:style>
  <w:style w:type="character" w:customStyle="1" w:styleId="WWCharLFO9LVL2">
    <w:name w:val="WW_CharLFO9LVL2"/>
    <w:qFormat/>
    <w:rPr>
      <w:rFonts w:cs="Times New Roman"/>
    </w:rPr>
  </w:style>
  <w:style w:type="character" w:customStyle="1" w:styleId="WWCharLFO9LVL3">
    <w:name w:val="WW_CharLFO9LVL3"/>
    <w:qFormat/>
    <w:rPr>
      <w:rFonts w:cs="Times New Roman"/>
    </w:rPr>
  </w:style>
  <w:style w:type="character" w:customStyle="1" w:styleId="WWCharLFO9LVL4">
    <w:name w:val="WW_CharLFO9LVL4"/>
    <w:qFormat/>
    <w:rPr>
      <w:rFonts w:cs="Times New Roman"/>
    </w:rPr>
  </w:style>
  <w:style w:type="character" w:customStyle="1" w:styleId="WWCharLFO9LVL5">
    <w:name w:val="WW_CharLFO9LVL5"/>
    <w:qFormat/>
    <w:rPr>
      <w:rFonts w:cs="Times New Roman"/>
    </w:rPr>
  </w:style>
  <w:style w:type="character" w:customStyle="1" w:styleId="WWCharLFO9LVL6">
    <w:name w:val="WW_CharLFO9LVL6"/>
    <w:qFormat/>
    <w:rPr>
      <w:rFonts w:cs="Times New Roman"/>
    </w:rPr>
  </w:style>
  <w:style w:type="character" w:customStyle="1" w:styleId="WWCharLFO9LVL7">
    <w:name w:val="WW_CharLFO9LVL7"/>
    <w:qFormat/>
    <w:rPr>
      <w:rFonts w:cs="Times New Roman"/>
    </w:rPr>
  </w:style>
  <w:style w:type="character" w:customStyle="1" w:styleId="WWCharLFO9LVL8">
    <w:name w:val="WW_CharLFO9LVL8"/>
    <w:qFormat/>
    <w:rPr>
      <w:rFonts w:cs="Times New Roman"/>
    </w:rPr>
  </w:style>
  <w:style w:type="character" w:customStyle="1" w:styleId="WWCharLFO9LVL9">
    <w:name w:val="WW_CharLFO9LVL9"/>
    <w:qFormat/>
    <w:rPr>
      <w:rFonts w:cs="Times New Roman"/>
    </w:rPr>
  </w:style>
  <w:style w:type="character" w:customStyle="1" w:styleId="WWCharLFO10LVL1">
    <w:name w:val="WW_CharLFO10LVL1"/>
    <w:qFormat/>
    <w:rPr>
      <w:rFonts w:cs="Times New Roman"/>
    </w:rPr>
  </w:style>
  <w:style w:type="character" w:customStyle="1" w:styleId="WWCharLFO10LVL2">
    <w:name w:val="WW_CharLFO10LVL2"/>
    <w:qFormat/>
    <w:rPr>
      <w:rFonts w:cs="Times New Roman"/>
    </w:rPr>
  </w:style>
  <w:style w:type="character" w:customStyle="1" w:styleId="WWCharLFO10LVL3">
    <w:name w:val="WW_CharLFO10LVL3"/>
    <w:qFormat/>
    <w:rPr>
      <w:rFonts w:cs="Times New Roman"/>
    </w:rPr>
  </w:style>
  <w:style w:type="character" w:customStyle="1" w:styleId="WWCharLFO10LVL4">
    <w:name w:val="WW_CharLFO10LVL4"/>
    <w:qFormat/>
    <w:rPr>
      <w:rFonts w:cs="Times New Roman"/>
    </w:rPr>
  </w:style>
  <w:style w:type="character" w:customStyle="1" w:styleId="WWCharLFO10LVL5">
    <w:name w:val="WW_CharLFO10LVL5"/>
    <w:qFormat/>
    <w:rPr>
      <w:rFonts w:cs="Times New Roman"/>
    </w:rPr>
  </w:style>
  <w:style w:type="character" w:customStyle="1" w:styleId="WWCharLFO10LVL6">
    <w:name w:val="WW_CharLFO10LVL6"/>
    <w:qFormat/>
    <w:rPr>
      <w:rFonts w:cs="Times New Roman"/>
    </w:rPr>
  </w:style>
  <w:style w:type="character" w:customStyle="1" w:styleId="WWCharLFO10LVL7">
    <w:name w:val="WW_CharLFO10LVL7"/>
    <w:qFormat/>
    <w:rPr>
      <w:rFonts w:cs="Times New Roman"/>
    </w:rPr>
  </w:style>
  <w:style w:type="character" w:customStyle="1" w:styleId="WWCharLFO10LVL8">
    <w:name w:val="WW_CharLFO10LVL8"/>
    <w:qFormat/>
    <w:rPr>
      <w:rFonts w:cs="Times New Roman"/>
    </w:rPr>
  </w:style>
  <w:style w:type="character" w:customStyle="1" w:styleId="WWCharLFO10LVL9">
    <w:name w:val="WW_CharLFO10LVL9"/>
    <w:qFormat/>
    <w:rPr>
      <w:rFonts w:cs="Times New Roman"/>
    </w:rPr>
  </w:style>
  <w:style w:type="character" w:customStyle="1" w:styleId="WWCharLFO11LVL1">
    <w:name w:val="WW_CharLFO11LVL1"/>
    <w:qFormat/>
    <w:rPr>
      <w:rFonts w:cs="Times New Roman"/>
    </w:rPr>
  </w:style>
  <w:style w:type="character" w:customStyle="1" w:styleId="WWCharLFO11LVL2">
    <w:name w:val="WW_CharLFO11LVL2"/>
    <w:qFormat/>
    <w:rPr>
      <w:rFonts w:cs="Times New Roman"/>
    </w:rPr>
  </w:style>
  <w:style w:type="character" w:customStyle="1" w:styleId="WWCharLFO11LVL3">
    <w:name w:val="WW_CharLFO11LVL3"/>
    <w:qFormat/>
    <w:rPr>
      <w:rFonts w:cs="Times New Roman"/>
    </w:rPr>
  </w:style>
  <w:style w:type="character" w:customStyle="1" w:styleId="WWCharLFO11LVL4">
    <w:name w:val="WW_CharLFO11LVL4"/>
    <w:qFormat/>
    <w:rPr>
      <w:rFonts w:cs="Times New Roman"/>
    </w:rPr>
  </w:style>
  <w:style w:type="character" w:customStyle="1" w:styleId="WWCharLFO11LVL5">
    <w:name w:val="WW_CharLFO11LVL5"/>
    <w:qFormat/>
    <w:rPr>
      <w:rFonts w:cs="Times New Roman"/>
    </w:rPr>
  </w:style>
  <w:style w:type="character" w:customStyle="1" w:styleId="WWCharLFO11LVL6">
    <w:name w:val="WW_CharLFO11LVL6"/>
    <w:qFormat/>
    <w:rPr>
      <w:rFonts w:cs="Times New Roman"/>
    </w:rPr>
  </w:style>
  <w:style w:type="character" w:customStyle="1" w:styleId="WWCharLFO11LVL7">
    <w:name w:val="WW_CharLFO11LVL7"/>
    <w:qFormat/>
    <w:rPr>
      <w:rFonts w:cs="Times New Roman"/>
    </w:rPr>
  </w:style>
  <w:style w:type="character" w:customStyle="1" w:styleId="WWCharLFO11LVL8">
    <w:name w:val="WW_CharLFO11LVL8"/>
    <w:qFormat/>
    <w:rPr>
      <w:rFonts w:cs="Times New Roman"/>
    </w:rPr>
  </w:style>
  <w:style w:type="character" w:customStyle="1" w:styleId="WWCharLFO11LVL9">
    <w:name w:val="WW_CharLFO11LVL9"/>
    <w:qFormat/>
    <w:rPr>
      <w:rFonts w:cs="Times New Roman"/>
    </w:rPr>
  </w:style>
  <w:style w:type="character" w:customStyle="1" w:styleId="WWCharLFO12LVL1">
    <w:name w:val="WW_CharLFO12LVL1"/>
    <w:qFormat/>
    <w:rPr>
      <w:rFonts w:cs="Times New Roman"/>
    </w:rPr>
  </w:style>
  <w:style w:type="character" w:customStyle="1" w:styleId="WWCharLFO12LVL2">
    <w:name w:val="WW_CharLFO12LVL2"/>
    <w:qFormat/>
    <w:rPr>
      <w:rFonts w:cs="Times New Roman"/>
    </w:rPr>
  </w:style>
  <w:style w:type="character" w:customStyle="1" w:styleId="WWCharLFO12LVL3">
    <w:name w:val="WW_CharLFO12LVL3"/>
    <w:qFormat/>
    <w:rPr>
      <w:rFonts w:cs="Times New Roman"/>
    </w:rPr>
  </w:style>
  <w:style w:type="character" w:customStyle="1" w:styleId="WWCharLFO12LVL4">
    <w:name w:val="WW_CharLFO12LVL4"/>
    <w:qFormat/>
    <w:rPr>
      <w:rFonts w:cs="Times New Roman"/>
    </w:rPr>
  </w:style>
  <w:style w:type="character" w:customStyle="1" w:styleId="WWCharLFO12LVL5">
    <w:name w:val="WW_CharLFO12LVL5"/>
    <w:qFormat/>
    <w:rPr>
      <w:rFonts w:cs="Times New Roman"/>
    </w:rPr>
  </w:style>
  <w:style w:type="character" w:customStyle="1" w:styleId="WWCharLFO12LVL6">
    <w:name w:val="WW_CharLFO12LVL6"/>
    <w:qFormat/>
    <w:rPr>
      <w:rFonts w:cs="Times New Roman"/>
    </w:rPr>
  </w:style>
  <w:style w:type="character" w:customStyle="1" w:styleId="WWCharLFO12LVL7">
    <w:name w:val="WW_CharLFO12LVL7"/>
    <w:qFormat/>
    <w:rPr>
      <w:rFonts w:cs="Times New Roman"/>
    </w:rPr>
  </w:style>
  <w:style w:type="character" w:customStyle="1" w:styleId="WWCharLFO12LVL8">
    <w:name w:val="WW_CharLFO12LVL8"/>
    <w:qFormat/>
    <w:rPr>
      <w:rFonts w:cs="Times New Roman"/>
    </w:rPr>
  </w:style>
  <w:style w:type="character" w:customStyle="1" w:styleId="WWCharLFO12LVL9">
    <w:name w:val="WW_CharLFO12LVL9"/>
    <w:qFormat/>
    <w:rPr>
      <w:rFonts w:cs="Times New Roman"/>
    </w:rPr>
  </w:style>
  <w:style w:type="character" w:customStyle="1" w:styleId="WWCharLFO13LVL1">
    <w:name w:val="WW_CharLFO13LVL1"/>
    <w:qFormat/>
    <w:rPr>
      <w:rFonts w:cs="Times New Roman"/>
    </w:rPr>
  </w:style>
  <w:style w:type="character" w:customStyle="1" w:styleId="WWCharLFO13LVL2">
    <w:name w:val="WW_CharLFO13LVL2"/>
    <w:qFormat/>
    <w:rPr>
      <w:rFonts w:cs="Times New Roman"/>
    </w:rPr>
  </w:style>
  <w:style w:type="character" w:customStyle="1" w:styleId="WWCharLFO13LVL3">
    <w:name w:val="WW_CharLFO13LVL3"/>
    <w:qFormat/>
    <w:rPr>
      <w:rFonts w:cs="Times New Roman"/>
    </w:rPr>
  </w:style>
  <w:style w:type="character" w:customStyle="1" w:styleId="WWCharLFO13LVL4">
    <w:name w:val="WW_CharLFO13LVL4"/>
    <w:qFormat/>
    <w:rPr>
      <w:rFonts w:cs="Times New Roman"/>
    </w:rPr>
  </w:style>
  <w:style w:type="character" w:customStyle="1" w:styleId="WWCharLFO13LVL5">
    <w:name w:val="WW_CharLFO13LVL5"/>
    <w:qFormat/>
    <w:rPr>
      <w:rFonts w:cs="Times New Roman"/>
    </w:rPr>
  </w:style>
  <w:style w:type="character" w:customStyle="1" w:styleId="WWCharLFO13LVL6">
    <w:name w:val="WW_CharLFO13LVL6"/>
    <w:qFormat/>
    <w:rPr>
      <w:rFonts w:cs="Times New Roman"/>
    </w:rPr>
  </w:style>
  <w:style w:type="character" w:customStyle="1" w:styleId="WWCharLFO13LVL7">
    <w:name w:val="WW_CharLFO13LVL7"/>
    <w:qFormat/>
    <w:rPr>
      <w:rFonts w:cs="Times New Roman"/>
    </w:rPr>
  </w:style>
  <w:style w:type="character" w:customStyle="1" w:styleId="WWCharLFO13LVL8">
    <w:name w:val="WW_CharLFO13LVL8"/>
    <w:qFormat/>
    <w:rPr>
      <w:rFonts w:cs="Times New Roman"/>
    </w:rPr>
  </w:style>
  <w:style w:type="character" w:customStyle="1" w:styleId="WWCharLFO13LVL9">
    <w:name w:val="WW_CharLFO13LVL9"/>
    <w:qFormat/>
    <w:rPr>
      <w:rFonts w:cs="Times New Roman"/>
    </w:rPr>
  </w:style>
  <w:style w:type="character" w:customStyle="1" w:styleId="WWCharLFO14LVL1">
    <w:name w:val="WW_CharLFO14LVL1"/>
    <w:qFormat/>
    <w:rPr>
      <w:rFonts w:cs="Times New Roman"/>
    </w:rPr>
  </w:style>
  <w:style w:type="character" w:customStyle="1" w:styleId="WWCharLFO14LVL2">
    <w:name w:val="WW_CharLFO14LVL2"/>
    <w:qFormat/>
    <w:rPr>
      <w:rFonts w:cs="Times New Roman"/>
    </w:rPr>
  </w:style>
  <w:style w:type="character" w:customStyle="1" w:styleId="WWCharLFO14LVL3">
    <w:name w:val="WW_CharLFO14LVL3"/>
    <w:qFormat/>
    <w:rPr>
      <w:rFonts w:cs="Times New Roman"/>
    </w:rPr>
  </w:style>
  <w:style w:type="character" w:customStyle="1" w:styleId="WWCharLFO14LVL4">
    <w:name w:val="WW_CharLFO14LVL4"/>
    <w:qFormat/>
    <w:rPr>
      <w:rFonts w:cs="Times New Roman"/>
    </w:rPr>
  </w:style>
  <w:style w:type="character" w:customStyle="1" w:styleId="WWCharLFO14LVL5">
    <w:name w:val="WW_CharLFO14LVL5"/>
    <w:qFormat/>
    <w:rPr>
      <w:rFonts w:cs="Times New Roman"/>
    </w:rPr>
  </w:style>
  <w:style w:type="character" w:customStyle="1" w:styleId="WWCharLFO14LVL6">
    <w:name w:val="WW_CharLFO14LVL6"/>
    <w:qFormat/>
    <w:rPr>
      <w:rFonts w:cs="Times New Roman"/>
    </w:rPr>
  </w:style>
  <w:style w:type="character" w:customStyle="1" w:styleId="WWCharLFO14LVL7">
    <w:name w:val="WW_CharLFO14LVL7"/>
    <w:qFormat/>
    <w:rPr>
      <w:rFonts w:cs="Times New Roman"/>
    </w:rPr>
  </w:style>
  <w:style w:type="character" w:customStyle="1" w:styleId="WWCharLFO14LVL8">
    <w:name w:val="WW_CharLFO14LVL8"/>
    <w:qFormat/>
    <w:rPr>
      <w:rFonts w:cs="Times New Roman"/>
    </w:rPr>
  </w:style>
  <w:style w:type="character" w:customStyle="1" w:styleId="WWCharLFO14LVL9">
    <w:name w:val="WW_CharLFO14LVL9"/>
    <w:qFormat/>
    <w:rPr>
      <w:rFonts w:cs="Times New Roman"/>
    </w:rPr>
  </w:style>
  <w:style w:type="character" w:customStyle="1" w:styleId="WWCharLFO16LVL1">
    <w:name w:val="WW_CharLFO16LVL1"/>
    <w:qFormat/>
    <w:rPr>
      <w:rFonts w:cs="Times New Roman"/>
    </w:rPr>
  </w:style>
  <w:style w:type="character" w:customStyle="1" w:styleId="WWCharLFO16LVL2">
    <w:name w:val="WW_CharLFO16LVL2"/>
    <w:qFormat/>
    <w:rPr>
      <w:rFonts w:cs="Times New Roman"/>
    </w:rPr>
  </w:style>
  <w:style w:type="character" w:customStyle="1" w:styleId="WWCharLFO16LVL3">
    <w:name w:val="WW_CharLFO16LVL3"/>
    <w:qFormat/>
    <w:rPr>
      <w:rFonts w:cs="Times New Roman"/>
    </w:rPr>
  </w:style>
  <w:style w:type="character" w:customStyle="1" w:styleId="WWCharLFO16LVL4">
    <w:name w:val="WW_CharLFO16LVL4"/>
    <w:qFormat/>
    <w:rPr>
      <w:rFonts w:cs="Times New Roman"/>
    </w:rPr>
  </w:style>
  <w:style w:type="character" w:customStyle="1" w:styleId="WWCharLFO16LVL5">
    <w:name w:val="WW_CharLFO16LVL5"/>
    <w:qFormat/>
    <w:rPr>
      <w:rFonts w:cs="Times New Roman"/>
    </w:rPr>
  </w:style>
  <w:style w:type="character" w:customStyle="1" w:styleId="WWCharLFO16LVL6">
    <w:name w:val="WW_CharLFO16LVL6"/>
    <w:qFormat/>
    <w:rPr>
      <w:rFonts w:cs="Times New Roman"/>
    </w:rPr>
  </w:style>
  <w:style w:type="character" w:customStyle="1" w:styleId="WWCharLFO16LVL7">
    <w:name w:val="WW_CharLFO16LVL7"/>
    <w:qFormat/>
    <w:rPr>
      <w:rFonts w:cs="Times New Roman"/>
    </w:rPr>
  </w:style>
  <w:style w:type="character" w:customStyle="1" w:styleId="WWCharLFO16LVL8">
    <w:name w:val="WW_CharLFO16LVL8"/>
    <w:qFormat/>
    <w:rPr>
      <w:rFonts w:cs="Times New Roman"/>
    </w:rPr>
  </w:style>
  <w:style w:type="character" w:customStyle="1" w:styleId="WWCharLFO16LVL9">
    <w:name w:val="WW_CharLFO16LVL9"/>
    <w:qFormat/>
    <w:rPr>
      <w:rFonts w:cs="Times New Roman"/>
    </w:rPr>
  </w:style>
  <w:style w:type="character" w:customStyle="1" w:styleId="WWCharLFO17LVL1">
    <w:name w:val="WW_CharLFO17LVL1"/>
    <w:qFormat/>
    <w:rPr>
      <w:rFonts w:cs="Times New Roman"/>
    </w:rPr>
  </w:style>
  <w:style w:type="character" w:customStyle="1" w:styleId="WWCharLFO17LVL2">
    <w:name w:val="WW_CharLFO17LVL2"/>
    <w:qFormat/>
    <w:rPr>
      <w:rFonts w:cs="Times New Roman"/>
    </w:rPr>
  </w:style>
  <w:style w:type="character" w:customStyle="1" w:styleId="WWCharLFO17LVL3">
    <w:name w:val="WW_CharLFO17LVL3"/>
    <w:qFormat/>
    <w:rPr>
      <w:rFonts w:cs="Times New Roman"/>
    </w:rPr>
  </w:style>
  <w:style w:type="character" w:customStyle="1" w:styleId="WWCharLFO17LVL4">
    <w:name w:val="WW_CharLFO17LVL4"/>
    <w:qFormat/>
    <w:rPr>
      <w:rFonts w:cs="Times New Roman"/>
    </w:rPr>
  </w:style>
  <w:style w:type="character" w:customStyle="1" w:styleId="WWCharLFO17LVL5">
    <w:name w:val="WW_CharLFO17LVL5"/>
    <w:qFormat/>
    <w:rPr>
      <w:rFonts w:cs="Times New Roman"/>
    </w:rPr>
  </w:style>
  <w:style w:type="character" w:customStyle="1" w:styleId="WWCharLFO17LVL6">
    <w:name w:val="WW_CharLFO17LVL6"/>
    <w:qFormat/>
    <w:rPr>
      <w:rFonts w:cs="Times New Roman"/>
    </w:rPr>
  </w:style>
  <w:style w:type="character" w:customStyle="1" w:styleId="WWCharLFO17LVL7">
    <w:name w:val="WW_CharLFO17LVL7"/>
    <w:qFormat/>
    <w:rPr>
      <w:rFonts w:cs="Times New Roman"/>
    </w:rPr>
  </w:style>
  <w:style w:type="character" w:customStyle="1" w:styleId="WWCharLFO17LVL8">
    <w:name w:val="WW_CharLFO17LVL8"/>
    <w:qFormat/>
    <w:rPr>
      <w:rFonts w:cs="Times New Roman"/>
    </w:rPr>
  </w:style>
  <w:style w:type="character" w:customStyle="1" w:styleId="WWCharLFO17LVL9">
    <w:name w:val="WW_CharLFO17LVL9"/>
    <w:qFormat/>
    <w:rPr>
      <w:rFonts w:cs="Times New Roman"/>
    </w:rPr>
  </w:style>
  <w:style w:type="character" w:customStyle="1" w:styleId="WWCharLFO18LVL1">
    <w:name w:val="WW_CharLFO18LVL1"/>
    <w:qFormat/>
    <w:rPr>
      <w:rFonts w:cs="Times New Roman"/>
    </w:rPr>
  </w:style>
  <w:style w:type="character" w:customStyle="1" w:styleId="WWCharLFO18LVL2">
    <w:name w:val="WW_CharLFO18LVL2"/>
    <w:qFormat/>
    <w:rPr>
      <w:rFonts w:cs="Times New Roman"/>
    </w:rPr>
  </w:style>
  <w:style w:type="character" w:customStyle="1" w:styleId="WWCharLFO18LVL3">
    <w:name w:val="WW_CharLFO18LVL3"/>
    <w:qFormat/>
    <w:rPr>
      <w:rFonts w:cs="Times New Roman"/>
    </w:rPr>
  </w:style>
  <w:style w:type="character" w:customStyle="1" w:styleId="WWCharLFO18LVL4">
    <w:name w:val="WW_CharLFO18LVL4"/>
    <w:qFormat/>
    <w:rPr>
      <w:rFonts w:cs="Times New Roman"/>
    </w:rPr>
  </w:style>
  <w:style w:type="character" w:customStyle="1" w:styleId="WWCharLFO18LVL5">
    <w:name w:val="WW_CharLFO18LVL5"/>
    <w:qFormat/>
    <w:rPr>
      <w:rFonts w:cs="Times New Roman"/>
    </w:rPr>
  </w:style>
  <w:style w:type="character" w:customStyle="1" w:styleId="WWCharLFO18LVL6">
    <w:name w:val="WW_CharLFO18LVL6"/>
    <w:qFormat/>
    <w:rPr>
      <w:rFonts w:cs="Times New Roman"/>
    </w:rPr>
  </w:style>
  <w:style w:type="character" w:customStyle="1" w:styleId="WWCharLFO18LVL7">
    <w:name w:val="WW_CharLFO18LVL7"/>
    <w:qFormat/>
    <w:rPr>
      <w:rFonts w:cs="Times New Roman"/>
    </w:rPr>
  </w:style>
  <w:style w:type="character" w:customStyle="1" w:styleId="WWCharLFO18LVL8">
    <w:name w:val="WW_CharLFO18LVL8"/>
    <w:qFormat/>
    <w:rPr>
      <w:rFonts w:cs="Times New Roman"/>
    </w:rPr>
  </w:style>
  <w:style w:type="character" w:customStyle="1" w:styleId="WWCharLFO18LVL9">
    <w:name w:val="WW_CharLFO18LVL9"/>
    <w:qFormat/>
    <w:rPr>
      <w:rFonts w:cs="Times New Roman"/>
    </w:rPr>
  </w:style>
  <w:style w:type="character" w:customStyle="1" w:styleId="WWCharLFO20LVL1">
    <w:name w:val="WW_CharLFO20LVL1"/>
    <w:qFormat/>
    <w:rPr>
      <w:rFonts w:ascii="Symbol" w:hAnsi="Symbol"/>
    </w:rPr>
  </w:style>
  <w:style w:type="character" w:customStyle="1" w:styleId="WWCharLFO21LVL1">
    <w:name w:val="WW_CharLFO21LVL1"/>
    <w:qFormat/>
    <w:rPr>
      <w:rFonts w:ascii="Symbol" w:hAnsi="Symbol" w:cs="Times New Roman"/>
    </w:rPr>
  </w:style>
  <w:style w:type="character" w:customStyle="1" w:styleId="WWCharLFO21LVL2">
    <w:name w:val="WW_CharLFO21LVL2"/>
    <w:qFormat/>
    <w:rPr>
      <w:rFonts w:ascii="Courier New" w:hAnsi="Courier New" w:cs="Courier New"/>
    </w:rPr>
  </w:style>
  <w:style w:type="character" w:customStyle="1" w:styleId="WWCharLFO21LVL3">
    <w:name w:val="WW_CharLFO21LVL3"/>
    <w:qFormat/>
    <w:rPr>
      <w:rFonts w:ascii="Wingdings" w:hAnsi="Wingdings" w:cs="Times New Roman"/>
    </w:rPr>
  </w:style>
  <w:style w:type="character" w:customStyle="1" w:styleId="WWCharLFO21LVL4">
    <w:name w:val="WW_CharLFO21LVL4"/>
    <w:qFormat/>
    <w:rPr>
      <w:rFonts w:ascii="Symbol" w:hAnsi="Symbol" w:cs="Times New Roman"/>
    </w:rPr>
  </w:style>
  <w:style w:type="character" w:customStyle="1" w:styleId="WWCharLFO21LVL5">
    <w:name w:val="WW_CharLFO21LVL5"/>
    <w:qFormat/>
    <w:rPr>
      <w:rFonts w:ascii="Courier New" w:hAnsi="Courier New" w:cs="Courier New"/>
    </w:rPr>
  </w:style>
  <w:style w:type="character" w:customStyle="1" w:styleId="WWCharLFO21LVL6">
    <w:name w:val="WW_CharLFO21LVL6"/>
    <w:qFormat/>
    <w:rPr>
      <w:rFonts w:ascii="Wingdings" w:hAnsi="Wingdings" w:cs="Times New Roman"/>
    </w:rPr>
  </w:style>
  <w:style w:type="character" w:customStyle="1" w:styleId="WWCharLFO21LVL7">
    <w:name w:val="WW_CharLFO21LVL7"/>
    <w:qFormat/>
    <w:rPr>
      <w:rFonts w:ascii="Symbol" w:hAnsi="Symbol" w:cs="Times New Roman"/>
    </w:rPr>
  </w:style>
  <w:style w:type="character" w:customStyle="1" w:styleId="WWCharLFO21LVL8">
    <w:name w:val="WW_CharLFO21LVL8"/>
    <w:qFormat/>
    <w:rPr>
      <w:rFonts w:ascii="Courier New" w:hAnsi="Courier New" w:cs="Courier New"/>
    </w:rPr>
  </w:style>
  <w:style w:type="character" w:customStyle="1" w:styleId="WWCharLFO21LVL9">
    <w:name w:val="WW_CharLFO21LVL9"/>
    <w:qFormat/>
    <w:rPr>
      <w:rFonts w:ascii="Wingdings" w:hAnsi="Wingdings" w:cs="Times New Roman"/>
    </w:rPr>
  </w:style>
  <w:style w:type="character" w:customStyle="1" w:styleId="WWCharLFO22LVL1">
    <w:name w:val="WW_CharLFO22LVL1"/>
    <w:qFormat/>
    <w:rPr>
      <w:rFonts w:ascii="Symbol" w:hAnsi="Symbol" w:cs="Times New Roman"/>
    </w:rPr>
  </w:style>
  <w:style w:type="character" w:customStyle="1" w:styleId="WWCharLFO22LVL2">
    <w:name w:val="WW_CharLFO22LVL2"/>
    <w:qFormat/>
    <w:rPr>
      <w:rFonts w:ascii="Courier New" w:hAnsi="Courier New" w:cs="Courier New"/>
    </w:rPr>
  </w:style>
  <w:style w:type="character" w:customStyle="1" w:styleId="WWCharLFO22LVL3">
    <w:name w:val="WW_CharLFO22LVL3"/>
    <w:qFormat/>
    <w:rPr>
      <w:rFonts w:ascii="Wingdings" w:hAnsi="Wingdings" w:cs="Times New Roman"/>
    </w:rPr>
  </w:style>
  <w:style w:type="character" w:customStyle="1" w:styleId="WWCharLFO22LVL4">
    <w:name w:val="WW_CharLFO22LVL4"/>
    <w:qFormat/>
    <w:rPr>
      <w:rFonts w:ascii="Symbol" w:hAnsi="Symbol" w:cs="Times New Roman"/>
    </w:rPr>
  </w:style>
  <w:style w:type="character" w:customStyle="1" w:styleId="WWCharLFO22LVL5">
    <w:name w:val="WW_CharLFO22LVL5"/>
    <w:qFormat/>
    <w:rPr>
      <w:rFonts w:ascii="Courier New" w:hAnsi="Courier New" w:cs="Courier New"/>
    </w:rPr>
  </w:style>
  <w:style w:type="character" w:customStyle="1" w:styleId="WWCharLFO22LVL6">
    <w:name w:val="WW_CharLFO22LVL6"/>
    <w:qFormat/>
    <w:rPr>
      <w:rFonts w:ascii="Wingdings" w:hAnsi="Wingdings" w:cs="Times New Roman"/>
    </w:rPr>
  </w:style>
  <w:style w:type="character" w:customStyle="1" w:styleId="WWCharLFO22LVL7">
    <w:name w:val="WW_CharLFO22LVL7"/>
    <w:qFormat/>
    <w:rPr>
      <w:rFonts w:ascii="Symbol" w:hAnsi="Symbol" w:cs="Times New Roman"/>
    </w:rPr>
  </w:style>
  <w:style w:type="character" w:customStyle="1" w:styleId="WWCharLFO22LVL8">
    <w:name w:val="WW_CharLFO22LVL8"/>
    <w:qFormat/>
    <w:rPr>
      <w:rFonts w:ascii="Courier New" w:hAnsi="Courier New" w:cs="Courier New"/>
    </w:rPr>
  </w:style>
  <w:style w:type="character" w:customStyle="1" w:styleId="WWCharLFO22LVL9">
    <w:name w:val="WW_CharLFO22LVL9"/>
    <w:qFormat/>
    <w:rPr>
      <w:rFonts w:ascii="Wingdings" w:hAnsi="Wingdings" w:cs="Times New Roman"/>
    </w:rPr>
  </w:style>
  <w:style w:type="character" w:customStyle="1" w:styleId="WWCharLFO23LVL2">
    <w:name w:val="WW_CharLFO23LVL2"/>
    <w:qFormat/>
    <w:rPr>
      <w:rFonts w:cs="Times New Roman"/>
    </w:rPr>
  </w:style>
  <w:style w:type="character" w:customStyle="1" w:styleId="WWCharLFO23LVL3">
    <w:name w:val="WW_CharLFO23LVL3"/>
    <w:qFormat/>
    <w:rPr>
      <w:rFonts w:cs="Times New Roman"/>
    </w:rPr>
  </w:style>
  <w:style w:type="character" w:customStyle="1" w:styleId="WWCharLFO23LVL4">
    <w:name w:val="WW_CharLFO23LVL4"/>
    <w:qFormat/>
    <w:rPr>
      <w:rFonts w:cs="Times New Roman"/>
    </w:rPr>
  </w:style>
  <w:style w:type="character" w:customStyle="1" w:styleId="WWCharLFO23LVL5">
    <w:name w:val="WW_CharLFO23LVL5"/>
    <w:qFormat/>
    <w:rPr>
      <w:rFonts w:cs="Times New Roman"/>
    </w:rPr>
  </w:style>
  <w:style w:type="character" w:customStyle="1" w:styleId="WWCharLFO23LVL6">
    <w:name w:val="WW_CharLFO23LVL6"/>
    <w:qFormat/>
    <w:rPr>
      <w:rFonts w:cs="Times New Roman"/>
    </w:rPr>
  </w:style>
  <w:style w:type="character" w:customStyle="1" w:styleId="WWCharLFO23LVL7">
    <w:name w:val="WW_CharLFO23LVL7"/>
    <w:qFormat/>
    <w:rPr>
      <w:rFonts w:cs="Times New Roman"/>
    </w:rPr>
  </w:style>
  <w:style w:type="character" w:customStyle="1" w:styleId="WWCharLFO23LVL8">
    <w:name w:val="WW_CharLFO23LVL8"/>
    <w:qFormat/>
    <w:rPr>
      <w:rFonts w:cs="Times New Roman"/>
    </w:rPr>
  </w:style>
  <w:style w:type="character" w:customStyle="1" w:styleId="WWCharLFO23LVL9">
    <w:name w:val="WW_CharLFO23LVL9"/>
    <w:qFormat/>
    <w:rPr>
      <w:rFonts w:cs="Times New Roman"/>
    </w:rPr>
  </w:style>
  <w:style w:type="character" w:customStyle="1" w:styleId="WWCharLFO25LVL1">
    <w:name w:val="WW_CharLFO25LVL1"/>
    <w:qFormat/>
    <w:rPr>
      <w:rFonts w:cs="Times New Roman"/>
    </w:rPr>
  </w:style>
  <w:style w:type="character" w:customStyle="1" w:styleId="WWCharLFO26LVL1">
    <w:name w:val="WW_CharLFO26LVL1"/>
    <w:qFormat/>
    <w:rPr>
      <w:rFonts w:cs="Times New Roman"/>
    </w:rPr>
  </w:style>
  <w:style w:type="character" w:customStyle="1" w:styleId="WWCharLFO27LVL1">
    <w:name w:val="WW_CharLFO27LVL1"/>
    <w:qFormat/>
    <w:rPr>
      <w:rFonts w:cs="Times New Roman"/>
    </w:rPr>
  </w:style>
  <w:style w:type="character" w:customStyle="1" w:styleId="WWCharLFO28LVL1">
    <w:name w:val="WW_CharLFO28LVL1"/>
    <w:qFormat/>
    <w:rPr>
      <w:rFonts w:cs="Times New Roman"/>
    </w:rPr>
  </w:style>
  <w:style w:type="character" w:customStyle="1" w:styleId="WWCharLFO29LVL1">
    <w:name w:val="WW_CharLFO29LVL1"/>
    <w:qFormat/>
    <w:rPr>
      <w:rFonts w:ascii="Symbol" w:hAnsi="Symbol"/>
    </w:rPr>
  </w:style>
  <w:style w:type="character" w:customStyle="1" w:styleId="WWCharLFO30LVL1">
    <w:name w:val="WW_CharLFO30LVL1"/>
    <w:qFormat/>
    <w:rPr>
      <w:rFonts w:ascii="Symbol" w:hAnsi="Symbol"/>
    </w:rPr>
  </w:style>
  <w:style w:type="character" w:customStyle="1" w:styleId="WWCharLFO31LVL1">
    <w:name w:val="WW_CharLFO31LVL1"/>
    <w:qFormat/>
    <w:rPr>
      <w:rFonts w:ascii="Symbol" w:hAnsi="Symbol"/>
    </w:rPr>
  </w:style>
  <w:style w:type="character" w:customStyle="1" w:styleId="WWCharLFO32LVL1">
    <w:name w:val="WW_CharLFO32LVL1"/>
    <w:qFormat/>
    <w:rPr>
      <w:rFonts w:ascii="Symbol" w:hAnsi="Symbol"/>
    </w:rPr>
  </w:style>
  <w:style w:type="character" w:customStyle="1" w:styleId="WWCharLFO33LVL1">
    <w:name w:val="WW_CharLFO33LVL1"/>
    <w:qFormat/>
    <w:rPr>
      <w:rFonts w:cs="Times New Roman"/>
    </w:rPr>
  </w:style>
  <w:style w:type="character" w:customStyle="1" w:styleId="WWCharLFO34LVL1">
    <w:name w:val="WW_CharLFO34LVL1"/>
    <w:qFormat/>
    <w:rPr>
      <w:rFonts w:cs="Times New Roman"/>
    </w:rPr>
  </w:style>
  <w:style w:type="character" w:customStyle="1" w:styleId="WWCharLFO35LVL1">
    <w:name w:val="WW_CharLFO35LVL1"/>
    <w:qFormat/>
    <w:rPr>
      <w:rFonts w:cs="Times New Roman"/>
    </w:rPr>
  </w:style>
  <w:style w:type="character" w:customStyle="1" w:styleId="WWCharLFO36LVL1">
    <w:name w:val="WW_CharLFO36LVL1"/>
    <w:qFormat/>
    <w:rPr>
      <w:rFonts w:cs="Times New Roman"/>
    </w:rPr>
  </w:style>
  <w:style w:type="character" w:customStyle="1" w:styleId="WWCharLFO37LVL1">
    <w:name w:val="WW_CharLFO37LVL1"/>
    <w:qFormat/>
    <w:rPr>
      <w:rFonts w:ascii="Symbol" w:hAnsi="Symbol"/>
    </w:rPr>
  </w:style>
  <w:style w:type="character" w:customStyle="1" w:styleId="WWCharLFO38LVL1">
    <w:name w:val="WW_CharLFO38LVL1"/>
    <w:qFormat/>
    <w:rPr>
      <w:rFonts w:ascii="Symbol" w:hAnsi="Symbol"/>
    </w:rPr>
  </w:style>
  <w:style w:type="character" w:customStyle="1" w:styleId="WWCharLFO39LVL1">
    <w:name w:val="WW_CharLFO39LVL1"/>
    <w:qFormat/>
    <w:rPr>
      <w:rFonts w:ascii="Symbol" w:hAnsi="Symbol"/>
    </w:rPr>
  </w:style>
  <w:style w:type="character" w:customStyle="1" w:styleId="WWCharLFO40LVL1">
    <w:name w:val="WW_CharLFO40LVL1"/>
    <w:qFormat/>
    <w:rPr>
      <w:rFonts w:ascii="Symbol" w:hAnsi="Symbol"/>
    </w:rPr>
  </w:style>
  <w:style w:type="character" w:customStyle="1" w:styleId="WWCharLFO41LVL1">
    <w:name w:val="WW_CharLFO41LVL1"/>
    <w:qFormat/>
    <w:rPr>
      <w:rFonts w:ascii="Symbol" w:hAnsi="Symbol"/>
    </w:rPr>
  </w:style>
  <w:style w:type="paragraph" w:customStyle="1" w:styleId="RedaliaTitre1">
    <w:name w:val="Redalia Titre 1"/>
    <w:basedOn w:val="Normal1"/>
    <w:qFormat/>
    <w:pPr>
      <w:numPr>
        <w:numId w:val="1"/>
      </w:numPr>
      <w:spacing w:before="240" w:after="160"/>
      <w:outlineLvl w:val="0"/>
    </w:pPr>
    <w:rPr>
      <w:b/>
      <w:sz w:val="32"/>
    </w:rPr>
  </w:style>
  <w:style w:type="paragraph" w:customStyle="1" w:styleId="RedaliaTitre2">
    <w:name w:val="Redalia Titre 2"/>
    <w:basedOn w:val="Normal1"/>
    <w:next w:val="Normal1"/>
    <w:qFormat/>
    <w:pPr>
      <w:numPr>
        <w:ilvl w:val="1"/>
        <w:numId w:val="1"/>
      </w:numPr>
      <w:spacing w:before="240" w:after="160"/>
      <w:outlineLvl w:val="1"/>
    </w:pPr>
    <w:rPr>
      <w:sz w:val="28"/>
      <w:u w:val="single"/>
    </w:rPr>
  </w:style>
  <w:style w:type="paragraph" w:customStyle="1" w:styleId="RedaliaTitre3">
    <w:name w:val="Redalia Titre 3"/>
    <w:basedOn w:val="Normal1"/>
    <w:qFormat/>
    <w:pPr>
      <w:numPr>
        <w:ilvl w:val="2"/>
        <w:numId w:val="1"/>
      </w:numPr>
      <w:overflowPunct w:val="0"/>
      <w:autoSpaceDE w:val="0"/>
      <w:spacing w:before="240" w:after="160"/>
      <w:jc w:val="both"/>
      <w:textAlignment w:val="baseline"/>
      <w:outlineLvl w:val="2"/>
    </w:pPr>
    <w:rPr>
      <w:sz w:val="24"/>
      <w:u w:val="single"/>
    </w:rPr>
  </w:style>
  <w:style w:type="paragraph" w:customStyle="1" w:styleId="Normal1">
    <w:name w:val="Normal1"/>
    <w:qFormat/>
    <w:pPr>
      <w:widowControl w:val="0"/>
      <w:suppressAutoHyphens/>
    </w:pPr>
    <w:rPr>
      <w:rFonts w:ascii="Arial" w:hAnsi="Arial"/>
      <w:sz w:val="22"/>
    </w:rPr>
  </w:style>
  <w:style w:type="paragraph" w:customStyle="1" w:styleId="Titre1user">
    <w:name w:val="Titre 1 (user)"/>
    <w:basedOn w:val="Normal1"/>
    <w:next w:val="Normal1"/>
    <w:qFormat/>
    <w:pPr>
      <w:keepNext/>
      <w:spacing w:before="240" w:after="160"/>
      <w:outlineLvl w:val="0"/>
    </w:pPr>
    <w:rPr>
      <w:b/>
      <w:kern w:val="2"/>
      <w:sz w:val="32"/>
    </w:rPr>
  </w:style>
  <w:style w:type="paragraph" w:customStyle="1" w:styleId="Titre2user">
    <w:name w:val="Titre 2 (user)"/>
    <w:basedOn w:val="Normal1"/>
    <w:next w:val="Normal1"/>
    <w:qFormat/>
    <w:pPr>
      <w:keepNext/>
      <w:spacing w:before="240" w:after="160"/>
      <w:outlineLvl w:val="1"/>
    </w:pPr>
    <w:rPr>
      <w:sz w:val="28"/>
      <w:u w:val="single"/>
    </w:rPr>
  </w:style>
  <w:style w:type="paragraph" w:customStyle="1" w:styleId="Titre3user">
    <w:name w:val="Titre 3 (user)"/>
    <w:basedOn w:val="Normal1"/>
    <w:next w:val="Normal1"/>
    <w:qFormat/>
    <w:pPr>
      <w:keepNext/>
      <w:spacing w:before="240" w:after="160"/>
      <w:outlineLvl w:val="2"/>
    </w:pPr>
    <w:rPr>
      <w:sz w:val="24"/>
      <w:u w:val="single"/>
    </w:rPr>
  </w:style>
  <w:style w:type="paragraph" w:customStyle="1" w:styleId="Titre4user">
    <w:name w:val="Titre 4 (user)"/>
    <w:basedOn w:val="Normal1"/>
    <w:next w:val="Normal1"/>
    <w:qFormat/>
    <w:pPr>
      <w:keepNext/>
      <w:numPr>
        <w:ilvl w:val="3"/>
        <w:numId w:val="1"/>
      </w:numPr>
      <w:spacing w:before="240" w:after="60"/>
      <w:ind w:left="567" w:firstLine="0"/>
      <w:outlineLvl w:val="3"/>
    </w:pPr>
    <w:rPr>
      <w:i/>
      <w:sz w:val="24"/>
    </w:rPr>
  </w:style>
  <w:style w:type="paragraph" w:customStyle="1" w:styleId="Titre5user">
    <w:name w:val="Titre 5 (user)"/>
    <w:basedOn w:val="Normal1"/>
    <w:next w:val="Normal1"/>
    <w:qFormat/>
    <w:pPr>
      <w:numPr>
        <w:ilvl w:val="4"/>
        <w:numId w:val="1"/>
      </w:numPr>
      <w:spacing w:before="240" w:after="60"/>
      <w:ind w:left="1134" w:firstLine="0"/>
      <w:outlineLvl w:val="4"/>
    </w:pPr>
    <w:rPr>
      <w:i/>
    </w:rPr>
  </w:style>
  <w:style w:type="paragraph" w:customStyle="1" w:styleId="Courriercivilit">
    <w:name w:val="Courrier civilité"/>
    <w:basedOn w:val="Normal1"/>
    <w:qFormat/>
    <w:pPr>
      <w:tabs>
        <w:tab w:val="left" w:pos="1134"/>
      </w:tabs>
    </w:pPr>
  </w:style>
  <w:style w:type="paragraph" w:customStyle="1" w:styleId="Courrierdate">
    <w:name w:val="Courrier date"/>
    <w:basedOn w:val="Normal1"/>
    <w:qFormat/>
    <w:pPr>
      <w:jc w:val="right"/>
    </w:pPr>
  </w:style>
  <w:style w:type="paragraph" w:customStyle="1" w:styleId="Courrierdest">
    <w:name w:val="Courrier dest"/>
    <w:basedOn w:val="Normal1"/>
    <w:qFormat/>
  </w:style>
  <w:style w:type="paragraph" w:customStyle="1" w:styleId="Courriersign">
    <w:name w:val="Courrier sign"/>
    <w:basedOn w:val="Courrierdest"/>
    <w:qFormat/>
    <w:rPr>
      <w:caps/>
    </w:rPr>
  </w:style>
  <w:style w:type="paragraph" w:customStyle="1" w:styleId="Courriertext">
    <w:name w:val="Courrier text"/>
    <w:basedOn w:val="Normal1"/>
    <w:qFormat/>
    <w:pPr>
      <w:jc w:val="both"/>
    </w:pPr>
  </w:style>
  <w:style w:type="paragraph" w:customStyle="1" w:styleId="Dossierune">
    <w:name w:val="Dossier une"/>
    <w:basedOn w:val="Normal1"/>
    <w:qFormat/>
    <w:pPr>
      <w:jc w:val="center"/>
    </w:pPr>
    <w:rPr>
      <w:sz w:val="72"/>
    </w:rPr>
  </w:style>
  <w:style w:type="paragraph" w:customStyle="1" w:styleId="Dossierobjet">
    <w:name w:val="Dossier objet"/>
    <w:basedOn w:val="Dossierune"/>
    <w:qFormat/>
    <w:rPr>
      <w:sz w:val="48"/>
    </w:rPr>
  </w:style>
  <w:style w:type="paragraph" w:customStyle="1" w:styleId="DossierobjetRdalia">
    <w:name w:val="Dossier objet Rédalia"/>
    <w:basedOn w:val="Dossierobjet"/>
    <w:next w:val="Normal1"/>
    <w:qFormat/>
    <w:rPr>
      <w:sz w:val="36"/>
    </w:rPr>
  </w:style>
  <w:style w:type="paragraph" w:customStyle="1" w:styleId="Dossiertitre">
    <w:name w:val="Dossier titre"/>
    <w:basedOn w:val="Dossierobjet"/>
    <w:qFormat/>
    <w:pPr>
      <w:pBdr>
        <w:bottom w:val="single" w:sz="6" w:space="1" w:color="000000"/>
      </w:pBdr>
    </w:pPr>
    <w:rPr>
      <w:sz w:val="40"/>
    </w:rPr>
  </w:style>
  <w:style w:type="paragraph" w:customStyle="1" w:styleId="DossiertitreRedalia">
    <w:name w:val="Dossier titre Redalia"/>
    <w:basedOn w:val="Dossiertitre"/>
    <w:qFormat/>
    <w:pPr>
      <w:jc w:val="left"/>
    </w:pPr>
    <w:rPr>
      <w:sz w:val="32"/>
    </w:rPr>
  </w:style>
  <w:style w:type="paragraph" w:customStyle="1" w:styleId="Enttecentre">
    <w:name w:val="Entête centre"/>
    <w:basedOn w:val="Normal1"/>
    <w:qFormat/>
    <w:pPr>
      <w:jc w:val="center"/>
    </w:pPr>
  </w:style>
  <w:style w:type="paragraph" w:customStyle="1" w:styleId="Enttedrte">
    <w:name w:val="Entête drte"/>
    <w:basedOn w:val="Normal1"/>
    <w:qFormat/>
    <w:pPr>
      <w:jc w:val="right"/>
    </w:pPr>
  </w:style>
  <w:style w:type="paragraph" w:customStyle="1" w:styleId="Enttegche">
    <w:name w:val="Entête gche"/>
    <w:basedOn w:val="Normal1"/>
    <w:qFormat/>
  </w:style>
  <w:style w:type="paragraph" w:customStyle="1" w:styleId="Enttemilieu">
    <w:name w:val="Entête milieu"/>
    <w:basedOn w:val="Normal1"/>
    <w:qFormat/>
    <w:pPr>
      <w:jc w:val="center"/>
    </w:pPr>
    <w:rPr>
      <w:sz w:val="28"/>
    </w:rPr>
  </w:style>
  <w:style w:type="paragraph" w:customStyle="1" w:styleId="PagedegardeRdalia">
    <w:name w:val="Page de garde Rédalia"/>
    <w:basedOn w:val="Normal1"/>
    <w:next w:val="Normal1"/>
    <w:qFormat/>
    <w:rPr>
      <w:b/>
      <w:sz w:val="28"/>
    </w:rPr>
  </w:style>
  <w:style w:type="paragraph" w:customStyle="1" w:styleId="Piedpagecentre">
    <w:name w:val="Piedpage centre"/>
    <w:basedOn w:val="Normal1"/>
    <w:qFormat/>
    <w:pPr>
      <w:jc w:val="center"/>
    </w:pPr>
  </w:style>
  <w:style w:type="paragraph" w:customStyle="1" w:styleId="Piedpagedrte">
    <w:name w:val="Piedpage drte"/>
    <w:basedOn w:val="Normal1"/>
    <w:qFormat/>
    <w:pPr>
      <w:jc w:val="right"/>
    </w:pPr>
  </w:style>
  <w:style w:type="paragraph" w:customStyle="1" w:styleId="Piedpagegche">
    <w:name w:val="Piedpage gche"/>
    <w:basedOn w:val="Normal1"/>
    <w:qFormat/>
  </w:style>
  <w:style w:type="paragraph" w:customStyle="1" w:styleId="Tableau10centre">
    <w:name w:val="Tableau 10 centre"/>
    <w:basedOn w:val="Normal1"/>
    <w:qFormat/>
    <w:pPr>
      <w:jc w:val="center"/>
    </w:pPr>
  </w:style>
  <w:style w:type="paragraph" w:customStyle="1" w:styleId="Tableau10drte">
    <w:name w:val="Tableau 10 drte"/>
    <w:basedOn w:val="Normal1"/>
    <w:qFormat/>
    <w:pPr>
      <w:jc w:val="right"/>
    </w:pPr>
  </w:style>
  <w:style w:type="paragraph" w:customStyle="1" w:styleId="Tableau10gche">
    <w:name w:val="Tableau 10 gche"/>
    <w:basedOn w:val="Normal1"/>
    <w:qFormat/>
  </w:style>
  <w:style w:type="paragraph" w:customStyle="1" w:styleId="Tableau11centre">
    <w:name w:val="Tableau 11 centre"/>
    <w:basedOn w:val="Normal1"/>
    <w:qFormat/>
    <w:pPr>
      <w:jc w:val="center"/>
    </w:pPr>
  </w:style>
  <w:style w:type="paragraph" w:customStyle="1" w:styleId="Tableau11drte">
    <w:name w:val="Tableau 11 drte"/>
    <w:basedOn w:val="Normal1"/>
    <w:qFormat/>
    <w:pPr>
      <w:jc w:val="right"/>
    </w:pPr>
  </w:style>
  <w:style w:type="paragraph" w:customStyle="1" w:styleId="Tableau11gche">
    <w:name w:val="Tableau 11 gche"/>
    <w:basedOn w:val="Normal1"/>
    <w:qFormat/>
  </w:style>
  <w:style w:type="paragraph" w:customStyle="1" w:styleId="Tableau8centre">
    <w:name w:val="Tableau 8 centre"/>
    <w:basedOn w:val="Normal1"/>
    <w:qFormat/>
    <w:pPr>
      <w:jc w:val="center"/>
    </w:pPr>
    <w:rPr>
      <w:sz w:val="16"/>
    </w:rPr>
  </w:style>
  <w:style w:type="paragraph" w:customStyle="1" w:styleId="Tableau8drte">
    <w:name w:val="Tableau 8 drte"/>
    <w:basedOn w:val="Normal1"/>
    <w:qFormat/>
    <w:pPr>
      <w:jc w:val="right"/>
    </w:pPr>
    <w:rPr>
      <w:sz w:val="16"/>
    </w:rPr>
  </w:style>
  <w:style w:type="paragraph" w:customStyle="1" w:styleId="Tableau8gche">
    <w:name w:val="Tableau 8 gche"/>
    <w:basedOn w:val="Normal1"/>
    <w:qFormat/>
    <w:rPr>
      <w:sz w:val="16"/>
    </w:rPr>
  </w:style>
  <w:style w:type="paragraph" w:customStyle="1" w:styleId="Titredetableauuser">
    <w:name w:val="Titre de tableau (user)"/>
    <w:basedOn w:val="Tableau11centre"/>
    <w:qFormat/>
    <w:rPr>
      <w:b/>
    </w:rPr>
  </w:style>
  <w:style w:type="paragraph" w:customStyle="1" w:styleId="TitreN1">
    <w:name w:val="Titre N1"/>
    <w:basedOn w:val="Titre1user"/>
    <w:qFormat/>
    <w:pPr>
      <w:ind w:left="283" w:hanging="283"/>
    </w:pPr>
  </w:style>
  <w:style w:type="paragraph" w:customStyle="1" w:styleId="TitreN2">
    <w:name w:val="Titre N2"/>
    <w:basedOn w:val="Titre2user"/>
    <w:qFormat/>
    <w:pPr>
      <w:ind w:left="283" w:hanging="283"/>
    </w:pPr>
  </w:style>
  <w:style w:type="paragraph" w:customStyle="1" w:styleId="TitreN3">
    <w:name w:val="Titre N3"/>
    <w:basedOn w:val="Titre3user"/>
    <w:qFormat/>
    <w:pPr>
      <w:ind w:left="283" w:hanging="283"/>
    </w:pPr>
  </w:style>
  <w:style w:type="paragraph" w:customStyle="1" w:styleId="TitreN4">
    <w:name w:val="Titre N4"/>
    <w:basedOn w:val="Titre4user"/>
    <w:qFormat/>
    <w:pPr>
      <w:numPr>
        <w:ilvl w:val="0"/>
        <w:numId w:val="0"/>
      </w:numPr>
      <w:ind w:left="850" w:hanging="283"/>
      <w:outlineLvl w:val="9"/>
    </w:pPr>
  </w:style>
  <w:style w:type="paragraph" w:customStyle="1" w:styleId="TitreN5">
    <w:name w:val="Titre N5"/>
    <w:basedOn w:val="Titre5user"/>
    <w:qFormat/>
    <w:pPr>
      <w:numPr>
        <w:ilvl w:val="0"/>
        <w:numId w:val="0"/>
      </w:numPr>
      <w:ind w:left="1417" w:hanging="283"/>
      <w:outlineLvl w:val="9"/>
    </w:pPr>
  </w:style>
  <w:style w:type="paragraph" w:styleId="TM1">
    <w:name w:val="toc 1"/>
    <w:basedOn w:val="Titre1user"/>
    <w:next w:val="Normal1"/>
    <w:uiPriority w:val="39"/>
    <w:qFormat/>
    <w:pPr>
      <w:keepNext w:val="0"/>
      <w:tabs>
        <w:tab w:val="right" w:leader="dot" w:pos="9072"/>
      </w:tabs>
      <w:spacing w:before="120" w:after="0"/>
    </w:pPr>
    <w:rPr>
      <w:sz w:val="24"/>
    </w:rPr>
  </w:style>
  <w:style w:type="paragraph" w:styleId="TM2">
    <w:name w:val="toc 2"/>
    <w:basedOn w:val="Titre2user"/>
    <w:next w:val="Normal1"/>
    <w:uiPriority w:val="39"/>
    <w:qFormat/>
    <w:pPr>
      <w:keepNext w:val="0"/>
      <w:tabs>
        <w:tab w:val="right" w:leader="dot" w:pos="9072"/>
      </w:tabs>
      <w:spacing w:before="120" w:after="0"/>
      <w:ind w:left="198"/>
    </w:pPr>
    <w:rPr>
      <w:sz w:val="22"/>
      <w:u w:val="none"/>
    </w:rPr>
  </w:style>
  <w:style w:type="paragraph" w:styleId="TM3">
    <w:name w:val="toc 3"/>
    <w:basedOn w:val="Titre3user"/>
    <w:next w:val="Normal1"/>
    <w:uiPriority w:val="39"/>
    <w:qFormat/>
    <w:pPr>
      <w:keepNext w:val="0"/>
      <w:tabs>
        <w:tab w:val="right" w:leader="dot" w:pos="9072"/>
      </w:tabs>
      <w:spacing w:before="120" w:after="0"/>
      <w:ind w:left="403"/>
    </w:pPr>
    <w:rPr>
      <w:sz w:val="20"/>
      <w:u w:val="none"/>
    </w:rPr>
  </w:style>
  <w:style w:type="paragraph" w:styleId="TM4">
    <w:name w:val="toc 4"/>
    <w:basedOn w:val="Titre4user"/>
    <w:next w:val="Normal1"/>
    <w:qFormat/>
    <w:pPr>
      <w:keepNext w:val="0"/>
      <w:numPr>
        <w:ilvl w:val="0"/>
        <w:numId w:val="0"/>
      </w:numPr>
      <w:tabs>
        <w:tab w:val="right" w:leader="dot" w:pos="9072"/>
      </w:tabs>
      <w:spacing w:before="120" w:after="0"/>
      <w:ind w:left="601"/>
      <w:outlineLvl w:val="9"/>
    </w:pPr>
    <w:rPr>
      <w:sz w:val="22"/>
    </w:rPr>
  </w:style>
  <w:style w:type="paragraph" w:styleId="TM5">
    <w:name w:val="toc 5"/>
    <w:basedOn w:val="Titre5user"/>
    <w:next w:val="Normal1"/>
    <w:qFormat/>
    <w:pPr>
      <w:numPr>
        <w:ilvl w:val="0"/>
        <w:numId w:val="0"/>
      </w:numPr>
      <w:tabs>
        <w:tab w:val="right" w:leader="dot" w:pos="9072"/>
      </w:tabs>
      <w:spacing w:before="120" w:after="0"/>
      <w:ind w:left="799"/>
      <w:outlineLvl w:val="9"/>
    </w:pPr>
  </w:style>
  <w:style w:type="paragraph" w:customStyle="1" w:styleId="CondInsert">
    <w:name w:val="Cond Insert"/>
    <w:basedOn w:val="Normal1"/>
    <w:next w:val="Normal1"/>
    <w:qFormat/>
    <w:pPr>
      <w:tabs>
        <w:tab w:val="right" w:leader="dot" w:pos="9000"/>
      </w:tabs>
    </w:pPr>
    <w:rPr>
      <w:rFonts w:cs="Arial"/>
      <w:b/>
      <w:bCs/>
      <w:color w:val="0000FF"/>
    </w:rPr>
  </w:style>
  <w:style w:type="paragraph" w:customStyle="1" w:styleId="RdaliaCondens">
    <w:name w:val="Rédalia : Condensé"/>
    <w:basedOn w:val="Normal1"/>
    <w:qFormat/>
    <w:pPr>
      <w:spacing w:before="40"/>
      <w:jc w:val="both"/>
    </w:pPr>
    <w:rPr>
      <w:sz w:val="16"/>
    </w:rPr>
  </w:style>
  <w:style w:type="paragraph" w:customStyle="1" w:styleId="RdaliaLgende">
    <w:name w:val="Rédalia : Légende"/>
    <w:basedOn w:val="Normal1"/>
    <w:qFormat/>
    <w:pPr>
      <w:ind w:left="284" w:hanging="284"/>
      <w:jc w:val="both"/>
    </w:pPr>
    <w:rPr>
      <w:i/>
      <w:sz w:val="16"/>
    </w:rPr>
  </w:style>
  <w:style w:type="paragraph" w:customStyle="1" w:styleId="RedaliaNormal">
    <w:name w:val="Redalia : Normal"/>
    <w:basedOn w:val="Normal1"/>
    <w:autoRedefine/>
    <w:qFormat/>
    <w:rsid w:val="00EC03F8"/>
    <w:pPr>
      <w:tabs>
        <w:tab w:val="left" w:leader="dot" w:pos="8505"/>
      </w:tabs>
      <w:spacing w:before="40" w:line="276" w:lineRule="auto"/>
      <w:jc w:val="both"/>
    </w:pPr>
  </w:style>
  <w:style w:type="paragraph" w:customStyle="1" w:styleId="RdaliaRetraitniveau1">
    <w:name w:val="Rédalia : Retrait niveau 1"/>
    <w:basedOn w:val="RedaliaNormal"/>
    <w:qFormat/>
    <w:pPr>
      <w:numPr>
        <w:numId w:val="3"/>
      </w:numPr>
    </w:pPr>
  </w:style>
  <w:style w:type="paragraph" w:customStyle="1" w:styleId="RdaliaRetraitniveau2">
    <w:name w:val="Rédalia : Retrait niveau 2"/>
    <w:basedOn w:val="RedaliaNormal"/>
    <w:autoRedefine/>
    <w:qFormat/>
    <w:rsid w:val="008D3392"/>
    <w:pPr>
      <w:numPr>
        <w:numId w:val="4"/>
      </w:numPr>
      <w:tabs>
        <w:tab w:val="num" w:pos="1134"/>
      </w:tabs>
    </w:pPr>
  </w:style>
  <w:style w:type="paragraph" w:customStyle="1" w:styleId="RdaliaTableau">
    <w:name w:val="Rédalia : Tableau"/>
    <w:basedOn w:val="RedaliaNormal"/>
    <w:qFormat/>
    <w:pPr>
      <w:numPr>
        <w:numId w:val="2"/>
      </w:numPr>
    </w:pPr>
    <w:rPr>
      <w:b/>
      <w:color w:val="0000FF"/>
    </w:rPr>
  </w:style>
  <w:style w:type="paragraph" w:customStyle="1" w:styleId="RdaliaTextemasqu">
    <w:name w:val="Rédalia : Texte masqué"/>
    <w:basedOn w:val="RdaliaRetraitniveau1"/>
    <w:qFormat/>
    <w:pPr>
      <w:shd w:val="clear" w:color="auto" w:fill="FFFFFF"/>
    </w:pPr>
    <w:rPr>
      <w:vanish/>
      <w:sz w:val="20"/>
    </w:rPr>
  </w:style>
  <w:style w:type="paragraph" w:customStyle="1" w:styleId="RdaliaTitredestableaux">
    <w:name w:val="Rédalia : Titre des tableaux"/>
    <w:basedOn w:val="RedaliaNormal"/>
    <w:qFormat/>
    <w:pPr>
      <w:jc w:val="center"/>
    </w:pPr>
    <w:rPr>
      <w:b/>
    </w:rPr>
  </w:style>
  <w:style w:type="paragraph" w:customStyle="1" w:styleId="RdaliaTitredossier">
    <w:name w:val="Rédalia : Titre dossier"/>
    <w:basedOn w:val="Dossierune"/>
    <w:qFormat/>
    <w:rPr>
      <w:sz w:val="48"/>
    </w:rPr>
  </w:style>
  <w:style w:type="paragraph" w:customStyle="1" w:styleId="RdaliaTitreparagraphe">
    <w:name w:val="Rédalia : Titre paragraphe"/>
    <w:basedOn w:val="Dossiertitre"/>
    <w:qFormat/>
    <w:pPr>
      <w:spacing w:before="320" w:after="240"/>
      <w:jc w:val="left"/>
    </w:pPr>
    <w:rPr>
      <w:sz w:val="32"/>
    </w:rPr>
  </w:style>
  <w:style w:type="paragraph" w:customStyle="1" w:styleId="RdaliaTitretableaucondens">
    <w:name w:val="Rédalia : Titre tableau condensé"/>
    <w:basedOn w:val="Normal1"/>
    <w:qFormat/>
    <w:pPr>
      <w:spacing w:before="40"/>
      <w:jc w:val="both"/>
    </w:pPr>
    <w:rPr>
      <w:b/>
      <w:sz w:val="18"/>
    </w:rPr>
  </w:style>
  <w:style w:type="paragraph" w:customStyle="1" w:styleId="RdaliaZonecandidat">
    <w:name w:val="Rédalia : Zone candidat"/>
    <w:basedOn w:val="Normal1"/>
    <w:qFormat/>
    <w:pPr>
      <w:shd w:val="clear" w:color="auto" w:fill="00FFFF"/>
      <w:spacing w:before="40"/>
      <w:jc w:val="center"/>
    </w:pPr>
    <w:rPr>
      <w:sz w:val="18"/>
    </w:rPr>
  </w:style>
  <w:style w:type="paragraph" w:customStyle="1" w:styleId="Concilianormal">
    <w:name w:val="Concilia normal"/>
    <w:basedOn w:val="Normal1"/>
    <w:qFormat/>
    <w:rPr>
      <w:rFonts w:cs="Arial"/>
      <w:szCs w:val="22"/>
    </w:rPr>
  </w:style>
  <w:style w:type="paragraph" w:customStyle="1" w:styleId="Conciliatitre">
    <w:name w:val="Concilia titre"/>
    <w:basedOn w:val="Concilianormal"/>
    <w:qFormat/>
    <w:pPr>
      <w:jc w:val="center"/>
    </w:pPr>
    <w:rPr>
      <w:b/>
      <w:bCs/>
      <w:sz w:val="32"/>
      <w:szCs w:val="32"/>
    </w:rPr>
  </w:style>
  <w:style w:type="paragraph" w:customStyle="1" w:styleId="LIANormal">
    <w:name w:val="LIA : Normal"/>
    <w:basedOn w:val="Normal1"/>
    <w:qFormat/>
    <w:pPr>
      <w:overflowPunct w:val="0"/>
      <w:autoSpaceDE w:val="0"/>
      <w:jc w:val="both"/>
      <w:textAlignment w:val="baseline"/>
    </w:pPr>
    <w:rPr>
      <w:szCs w:val="18"/>
    </w:rPr>
  </w:style>
  <w:style w:type="paragraph" w:customStyle="1" w:styleId="LIACasecocher">
    <w:name w:val="LIA : Case à cocher"/>
    <w:basedOn w:val="LIANormal"/>
    <w:qFormat/>
    <w:rPr>
      <w:rFonts w:ascii="Wingdings" w:hAnsi="Wingdings" w:cs="Wingdings"/>
    </w:rPr>
  </w:style>
  <w:style w:type="paragraph" w:customStyle="1" w:styleId="LIACondense">
    <w:name w:val="LIA : Condense"/>
    <w:basedOn w:val="LIANormal"/>
    <w:autoRedefine/>
    <w:qFormat/>
    <w:pPr>
      <w:spacing w:before="120" w:after="120"/>
    </w:pPr>
    <w:rPr>
      <w:sz w:val="18"/>
      <w:szCs w:val="16"/>
    </w:rPr>
  </w:style>
  <w:style w:type="paragraph" w:customStyle="1" w:styleId="LiaTitre">
    <w:name w:val="Lia : Titre"/>
    <w:basedOn w:val="Normal1"/>
    <w:qFormat/>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qFormat/>
    <w:pPr>
      <w:jc w:val="center"/>
    </w:pPr>
    <w:rPr>
      <w:b/>
      <w:bCs/>
      <w:i/>
      <w:iCs/>
      <w:sz w:val="24"/>
      <w:szCs w:val="24"/>
    </w:rPr>
  </w:style>
  <w:style w:type="paragraph" w:customStyle="1" w:styleId="LILIATitre1">
    <w:name w:val="LILIA : Titre 1"/>
    <w:basedOn w:val="LiaTitre"/>
    <w:qFormat/>
    <w:pPr>
      <w:jc w:val="center"/>
    </w:pPr>
    <w:rPr>
      <w:caps/>
    </w:rPr>
  </w:style>
  <w:style w:type="paragraph" w:customStyle="1" w:styleId="LILIATitre2">
    <w:name w:val="LILIA : Titre 2"/>
    <w:basedOn w:val="LILIATitre1"/>
    <w:next w:val="Normal1"/>
    <w:qFormat/>
    <w:pPr>
      <w:jc w:val="left"/>
    </w:pPr>
  </w:style>
  <w:style w:type="paragraph" w:customStyle="1" w:styleId="STabCentre">
    <w:name w:val="STab Centre"/>
    <w:basedOn w:val="Normal1"/>
    <w:qFormat/>
    <w:pPr>
      <w:jc w:val="center"/>
    </w:pPr>
  </w:style>
  <w:style w:type="paragraph" w:customStyle="1" w:styleId="LiaLibell">
    <w:name w:val="Lia_Libellé"/>
    <w:basedOn w:val="Normal1"/>
    <w:qFormat/>
    <w:rPr>
      <w:b/>
    </w:rPr>
  </w:style>
  <w:style w:type="paragraph" w:customStyle="1" w:styleId="LiaDescription">
    <w:name w:val="Lia_Description"/>
    <w:basedOn w:val="Normal1"/>
    <w:qFormat/>
  </w:style>
  <w:style w:type="paragraph" w:customStyle="1" w:styleId="LiaUnit">
    <w:name w:val="Lia_Unité"/>
    <w:basedOn w:val="Normal1"/>
    <w:qFormat/>
    <w:rPr>
      <w:i/>
    </w:rPr>
  </w:style>
  <w:style w:type="paragraph" w:customStyle="1" w:styleId="DCENormal">
    <w:name w:val="DCE Normal"/>
    <w:basedOn w:val="Normal1"/>
    <w:qFormat/>
    <w:pPr>
      <w:jc w:val="both"/>
    </w:pPr>
    <w:rPr>
      <w:sz w:val="24"/>
    </w:rPr>
  </w:style>
  <w:style w:type="paragraph" w:customStyle="1" w:styleId="DCETableau">
    <w:name w:val="DCE Tableau"/>
    <w:basedOn w:val="Normal1"/>
    <w:qFormat/>
  </w:style>
  <w:style w:type="paragraph" w:customStyle="1" w:styleId="DCETitreTableau">
    <w:name w:val="DCE TitreTableau"/>
    <w:basedOn w:val="Normal1"/>
    <w:qFormat/>
    <w:pPr>
      <w:jc w:val="center"/>
    </w:pPr>
    <w:rPr>
      <w:b/>
    </w:rPr>
  </w:style>
  <w:style w:type="paragraph" w:customStyle="1" w:styleId="GnliaMarquedeparagraphe">
    <w:name w:val="Génélia : Marque de paragraphe"/>
    <w:basedOn w:val="Normal1"/>
    <w:qFormat/>
    <w:pPr>
      <w:keepNext/>
      <w:keepLines/>
      <w:tabs>
        <w:tab w:val="right" w:leader="dot" w:pos="10205"/>
      </w:tabs>
      <w:spacing w:before="40"/>
      <w:ind w:left="-1134"/>
      <w:jc w:val="both"/>
    </w:pPr>
    <w:rPr>
      <w:b/>
      <w:color w:val="008080"/>
    </w:rPr>
  </w:style>
  <w:style w:type="paragraph" w:customStyle="1" w:styleId="Redaliapuces">
    <w:name w:val="Redalia : puces"/>
    <w:basedOn w:val="RedaliaNormal"/>
    <w:qFormat/>
    <w:pPr>
      <w:numPr>
        <w:numId w:val="5"/>
      </w:numPr>
    </w:pPr>
  </w:style>
  <w:style w:type="paragraph" w:customStyle="1" w:styleId="RedaliaContenudetableau">
    <w:name w:val="Redalia : Contenu de tableau"/>
    <w:basedOn w:val="RedaliaNormal"/>
    <w:qFormat/>
    <w:rPr>
      <w:sz w:val="18"/>
      <w:szCs w:val="18"/>
    </w:rPr>
  </w:style>
  <w:style w:type="paragraph" w:customStyle="1" w:styleId="RedaliaPartievaloriser">
    <w:name w:val="Redalia : Partie à valoriser"/>
    <w:basedOn w:val="RedaliaNormal"/>
    <w:next w:val="RedaliaNormal"/>
    <w:qFormat/>
    <w:pPr>
      <w:tabs>
        <w:tab w:val="left" w:leader="dot" w:pos="8820"/>
      </w:tabs>
      <w:spacing w:before="240" w:line="360" w:lineRule="auto"/>
    </w:pPr>
  </w:style>
  <w:style w:type="paragraph" w:customStyle="1" w:styleId="RedaliaRetraitavecpuce">
    <w:name w:val="Redalia : Retrait avec puce"/>
    <w:basedOn w:val="RedaliaNormal"/>
    <w:qFormat/>
    <w:pPr>
      <w:numPr>
        <w:numId w:val="6"/>
      </w:numPr>
    </w:pPr>
  </w:style>
  <w:style w:type="paragraph" w:customStyle="1" w:styleId="RedaliaCentr">
    <w:name w:val="Redalia : Centré"/>
    <w:basedOn w:val="RedaliaNormal"/>
    <w:next w:val="RedaliaNormal"/>
    <w:qFormat/>
    <w:pPr>
      <w:jc w:val="center"/>
    </w:pPr>
  </w:style>
  <w:style w:type="paragraph" w:styleId="TM6">
    <w:name w:val="toc 6"/>
    <w:basedOn w:val="Normal1"/>
    <w:next w:val="Normal1"/>
    <w:autoRedefine/>
    <w:qFormat/>
    <w:pPr>
      <w:ind w:left="1000"/>
    </w:pPr>
  </w:style>
  <w:style w:type="paragraph" w:styleId="TM7">
    <w:name w:val="toc 7"/>
    <w:basedOn w:val="Normal1"/>
    <w:next w:val="Normal1"/>
    <w:autoRedefine/>
    <w:qFormat/>
    <w:pPr>
      <w:ind w:left="1200"/>
    </w:pPr>
  </w:style>
  <w:style w:type="paragraph" w:styleId="TM8">
    <w:name w:val="toc 8"/>
    <w:basedOn w:val="Normal1"/>
    <w:next w:val="Normal1"/>
    <w:autoRedefine/>
    <w:qFormat/>
    <w:pPr>
      <w:ind w:left="1400"/>
    </w:pPr>
  </w:style>
  <w:style w:type="paragraph" w:styleId="TM9">
    <w:name w:val="toc 9"/>
    <w:basedOn w:val="Normal1"/>
    <w:next w:val="Normal1"/>
    <w:autoRedefine/>
    <w:qFormat/>
    <w:pPr>
      <w:ind w:left="1600"/>
    </w:pPr>
  </w:style>
  <w:style w:type="paragraph" w:customStyle="1" w:styleId="En-tteuser">
    <w:name w:val="En-tête (user)"/>
    <w:basedOn w:val="Normal1"/>
    <w:qFormat/>
    <w:pPr>
      <w:tabs>
        <w:tab w:val="center" w:pos="4536"/>
        <w:tab w:val="right" w:pos="9072"/>
      </w:tabs>
    </w:pPr>
  </w:style>
  <w:style w:type="paragraph" w:customStyle="1" w:styleId="Pieddepageuser">
    <w:name w:val="Pied de page (user)"/>
    <w:basedOn w:val="Normal1"/>
    <w:qFormat/>
    <w:pPr>
      <w:tabs>
        <w:tab w:val="center" w:pos="4536"/>
        <w:tab w:val="right" w:pos="9072"/>
      </w:tabs>
    </w:pPr>
  </w:style>
  <w:style w:type="paragraph" w:customStyle="1" w:styleId="RedaliaRetrait2avecpuce">
    <w:name w:val="Redalia : Retrait 2 avec puce"/>
    <w:basedOn w:val="RedaliaRetraitavecpuce"/>
    <w:qFormat/>
    <w:pPr>
      <w:tabs>
        <w:tab w:val="left" w:pos="1701"/>
      </w:tabs>
      <w:ind w:left="1701" w:hanging="567"/>
    </w:pPr>
  </w:style>
  <w:style w:type="paragraph" w:customStyle="1" w:styleId="RdaliaDrogations">
    <w:name w:val="Rédalia : Dérogations"/>
    <w:basedOn w:val="RedaliaNormal"/>
    <w:next w:val="RedaliaNormal"/>
    <w:qFormat/>
    <w:rPr>
      <w:sz w:val="18"/>
      <w:szCs w:val="18"/>
    </w:rPr>
  </w:style>
  <w:style w:type="paragraph" w:customStyle="1" w:styleId="RdaliaCommentairesAE">
    <w:name w:val="Rédalia : Commentaires AE"/>
    <w:basedOn w:val="RedaliaNormal"/>
    <w:qFormat/>
    <w:pPr>
      <w:overflowPunct w:val="0"/>
      <w:autoSpaceDE w:val="0"/>
      <w:textAlignment w:val="baseline"/>
    </w:pPr>
    <w:rPr>
      <w:rFonts w:ascii="Verdana" w:hAnsi="Verdana"/>
      <w:i/>
      <w:iCs/>
      <w:color w:val="808080"/>
      <w:sz w:val="14"/>
      <w:szCs w:val="14"/>
    </w:rPr>
  </w:style>
  <w:style w:type="paragraph" w:customStyle="1" w:styleId="RedaliaSoustitredocument">
    <w:name w:val="Redalia : Sous titre document"/>
    <w:basedOn w:val="RedaliaNormal"/>
    <w:next w:val="RedaliaNormal"/>
    <w:qFormat/>
    <w:pPr>
      <w:jc w:val="center"/>
    </w:pPr>
    <w:rPr>
      <w:sz w:val="28"/>
    </w:rPr>
  </w:style>
  <w:style w:type="paragraph" w:customStyle="1" w:styleId="RedaliaTitredocument">
    <w:name w:val="Redalia : Titre document"/>
    <w:basedOn w:val="RedaliaNormal"/>
    <w:qFormat/>
    <w:pPr>
      <w:jc w:val="center"/>
    </w:pPr>
    <w:rPr>
      <w:b/>
      <w:sz w:val="40"/>
    </w:rPr>
  </w:style>
  <w:style w:type="paragraph" w:customStyle="1" w:styleId="adresse">
    <w:name w:val="adresse"/>
    <w:basedOn w:val="Normal1"/>
    <w:qFormat/>
    <w:pPr>
      <w:overflowPunct w:val="0"/>
      <w:autoSpaceDE w:val="0"/>
      <w:textAlignment w:val="baseline"/>
    </w:pPr>
    <w:rPr>
      <w:color w:val="000000"/>
    </w:rPr>
  </w:style>
  <w:style w:type="paragraph" w:styleId="Date">
    <w:name w:val="Date"/>
    <w:basedOn w:val="Normal1"/>
    <w:qFormat/>
    <w:pPr>
      <w:overflowPunct w:val="0"/>
      <w:autoSpaceDE w:val="0"/>
      <w:spacing w:after="3940"/>
      <w:ind w:right="1701"/>
      <w:jc w:val="right"/>
    </w:pPr>
    <w:rPr>
      <w:color w:val="000000"/>
    </w:rPr>
  </w:style>
  <w:style w:type="paragraph" w:customStyle="1" w:styleId="Etat-icone">
    <w:name w:val="Etat - icone"/>
    <w:basedOn w:val="Normal1"/>
    <w:qFormat/>
    <w:rPr>
      <w:rFonts w:ascii="Webdings" w:hAnsi="Webdings" w:cs="Webdings"/>
    </w:rPr>
  </w:style>
  <w:style w:type="paragraph" w:customStyle="1" w:styleId="LIARetrait">
    <w:name w:val="LIA : Retrait"/>
    <w:basedOn w:val="LIANormal"/>
    <w:qFormat/>
    <w:pPr>
      <w:ind w:firstLine="709"/>
    </w:pPr>
    <w:rPr>
      <w:sz w:val="20"/>
      <w:szCs w:val="20"/>
    </w:rPr>
  </w:style>
  <w:style w:type="paragraph" w:customStyle="1" w:styleId="LIATOTAL">
    <w:name w:val="LIA : TOTAL"/>
    <w:basedOn w:val="Normal1"/>
    <w:qFormat/>
    <w:pPr>
      <w:jc w:val="right"/>
    </w:pPr>
    <w:rPr>
      <w:b/>
      <w:bCs/>
    </w:rPr>
  </w:style>
  <w:style w:type="paragraph" w:customStyle="1" w:styleId="rfrence">
    <w:name w:val="référence"/>
    <w:basedOn w:val="Normal1"/>
    <w:qFormat/>
    <w:pPr>
      <w:overflowPunct w:val="0"/>
      <w:autoSpaceDE w:val="0"/>
      <w:textAlignment w:val="baseline"/>
    </w:pPr>
    <w:rPr>
      <w:color w:val="000000"/>
      <w:sz w:val="16"/>
      <w:szCs w:val="16"/>
    </w:rPr>
  </w:style>
  <w:style w:type="paragraph" w:customStyle="1" w:styleId="Tableauuser">
    <w:name w:val="Tableau (user)"/>
    <w:basedOn w:val="Normal1"/>
    <w:qFormat/>
    <w:rPr>
      <w:sz w:val="16"/>
      <w:szCs w:val="16"/>
    </w:rPr>
  </w:style>
  <w:style w:type="paragraph" w:customStyle="1" w:styleId="texte">
    <w:name w:val="texte"/>
    <w:basedOn w:val="Normal1"/>
    <w:qFormat/>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1"/>
    <w:qFormat/>
    <w:pPr>
      <w:overflowPunct w:val="0"/>
      <w:autoSpaceDE w:val="0"/>
      <w:textAlignment w:val="baseline"/>
    </w:pPr>
    <w:rPr>
      <w:color w:val="000000"/>
    </w:rPr>
  </w:style>
  <w:style w:type="paragraph" w:customStyle="1" w:styleId="LIANomdecolonne">
    <w:name w:val="LIA : Nom de colonne"/>
    <w:basedOn w:val="LIANormal"/>
    <w:autoRedefine/>
    <w:qFormat/>
    <w:pPr>
      <w:spacing w:before="120" w:after="120"/>
      <w:jc w:val="center"/>
    </w:pPr>
    <w:rPr>
      <w:rFonts w:cs="Verdana"/>
      <w:b/>
      <w:bCs/>
      <w:sz w:val="18"/>
      <w:szCs w:val="22"/>
    </w:rPr>
  </w:style>
  <w:style w:type="paragraph" w:customStyle="1" w:styleId="titre1c">
    <w:name w:val="titre 1c"/>
    <w:basedOn w:val="Normal1"/>
    <w:next w:val="Normal1"/>
    <w:qFormat/>
    <w:pPr>
      <w:keepLines/>
      <w:spacing w:before="1920"/>
      <w:jc w:val="center"/>
    </w:pPr>
    <w:rPr>
      <w:rFonts w:ascii="Verdana" w:hAnsi="Verdana" w:cs="Verdana"/>
      <w:sz w:val="28"/>
      <w:szCs w:val="28"/>
    </w:rPr>
  </w:style>
  <w:style w:type="paragraph" w:customStyle="1" w:styleId="LIATITREPPAL">
    <w:name w:val="LIA : TITRE PPAL"/>
    <w:basedOn w:val="LIANormal"/>
    <w:autoRedefine/>
    <w:qFormat/>
    <w:pPr>
      <w:jc w:val="center"/>
    </w:pPr>
    <w:rPr>
      <w:b/>
      <w:bCs/>
      <w:sz w:val="40"/>
      <w:szCs w:val="40"/>
    </w:rPr>
  </w:style>
  <w:style w:type="paragraph" w:customStyle="1" w:styleId="LIATitre1">
    <w:name w:val="LIA : Titre1"/>
    <w:basedOn w:val="LIANormal"/>
    <w:next w:val="LIANormal"/>
    <w:autoRedefine/>
    <w:qFormat/>
    <w:rPr>
      <w:b/>
      <w:sz w:val="24"/>
      <w:szCs w:val="24"/>
    </w:rPr>
  </w:style>
  <w:style w:type="paragraph" w:customStyle="1" w:styleId="LIAParagrapheA">
    <w:name w:val="LIA Paragraphe A"/>
    <w:basedOn w:val="Normal1"/>
    <w:autoRedefine/>
    <w:qFormat/>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qFormat/>
    <w:rPr>
      <w:rFonts w:cs="Calibri"/>
      <w:i/>
      <w:iCs/>
      <w:sz w:val="16"/>
      <w:szCs w:val="16"/>
    </w:rPr>
  </w:style>
  <w:style w:type="paragraph" w:customStyle="1" w:styleId="LIASSTITRE">
    <w:name w:val="LIA : SS TITRE"/>
    <w:basedOn w:val="LIATITREPPAL"/>
    <w:autoRedefine/>
    <w:qFormat/>
    <w:pPr>
      <w:jc w:val="right"/>
    </w:pPr>
    <w:rPr>
      <w:sz w:val="28"/>
      <w:szCs w:val="28"/>
      <w:u w:val="single"/>
    </w:rPr>
  </w:style>
  <w:style w:type="paragraph" w:customStyle="1" w:styleId="LIAParagraphe1">
    <w:name w:val="LIA Paragraphe 1"/>
    <w:basedOn w:val="Normal1"/>
    <w:autoRedefine/>
    <w:qFormat/>
    <w:pPr>
      <w:numPr>
        <w:numId w:val="7"/>
      </w:numPr>
      <w:tabs>
        <w:tab w:val="left" w:pos="207"/>
      </w:tabs>
      <w:spacing w:before="120" w:after="120"/>
      <w:jc w:val="both"/>
    </w:pPr>
    <w:rPr>
      <w:rFonts w:cs="Calibri"/>
      <w:b/>
      <w:bCs/>
      <w:sz w:val="24"/>
      <w:szCs w:val="28"/>
    </w:rPr>
  </w:style>
  <w:style w:type="paragraph" w:customStyle="1" w:styleId="DGATitre1">
    <w:name w:val="DGA Titre1"/>
    <w:basedOn w:val="Titre1user"/>
    <w:qFormat/>
    <w:pPr>
      <w:tabs>
        <w:tab w:val="left" w:pos="360"/>
      </w:tabs>
      <w:overflowPunct w:val="0"/>
      <w:autoSpaceDE w:val="0"/>
      <w:ind w:left="360" w:hanging="360"/>
      <w:textAlignment w:val="baseline"/>
    </w:pPr>
    <w:rPr>
      <w:sz w:val="28"/>
    </w:rPr>
  </w:style>
  <w:style w:type="paragraph" w:styleId="En-ttedetabledesmatires">
    <w:name w:val="TOC Heading"/>
    <w:basedOn w:val="Titre1user"/>
    <w:next w:val="Normal1"/>
    <w:uiPriority w:val="39"/>
    <w:qFormat/>
    <w:pPr>
      <w:keepLines/>
      <w:widowControl/>
      <w:spacing w:before="0" w:after="0" w:line="257" w:lineRule="auto"/>
    </w:pPr>
    <w:rPr>
      <w:rFonts w:ascii="Calibri Light" w:hAnsi="Calibri Light"/>
      <w:b w:val="0"/>
      <w:color w:val="2E74B5"/>
      <w:kern w:val="0"/>
      <w:szCs w:val="32"/>
    </w:rPr>
  </w:style>
  <w:style w:type="paragraph" w:customStyle="1" w:styleId="Titreuser">
    <w:name w:val="Titre (user)"/>
    <w:basedOn w:val="Normal1"/>
    <w:next w:val="Normal1"/>
    <w:qFormat/>
    <w:rPr>
      <w:spacing w:val="-10"/>
      <w:kern w:val="2"/>
      <w:sz w:val="56"/>
      <w:szCs w:val="56"/>
    </w:rPr>
  </w:style>
  <w:style w:type="paragraph" w:customStyle="1" w:styleId="Sous-titreuser">
    <w:name w:val="Sous-titre (user)"/>
    <w:basedOn w:val="Normal1"/>
    <w:next w:val="Normal1"/>
    <w:qFormat/>
    <w:rPr>
      <w:color w:val="5A5A5A"/>
      <w:spacing w:val="15"/>
    </w:rPr>
  </w:style>
  <w:style w:type="paragraph" w:styleId="Citation">
    <w:name w:val="Quote"/>
    <w:basedOn w:val="Normal1"/>
    <w:next w:val="Normal1"/>
    <w:qFormat/>
    <w:pPr>
      <w:spacing w:before="200"/>
      <w:ind w:left="864" w:right="864"/>
      <w:jc w:val="center"/>
    </w:pPr>
    <w:rPr>
      <w:i/>
      <w:iCs/>
      <w:color w:val="404040"/>
    </w:rPr>
  </w:style>
  <w:style w:type="paragraph" w:styleId="Citationintense">
    <w:name w:val="Intense Quote"/>
    <w:basedOn w:val="Normal1"/>
    <w:next w:val="Normal1"/>
    <w:qFormat/>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1"/>
    <w:qFormat/>
    <w:pPr>
      <w:ind w:left="720"/>
    </w:pPr>
  </w:style>
  <w:style w:type="paragraph" w:customStyle="1" w:styleId="date1">
    <w:name w:val="date1"/>
    <w:basedOn w:val="Normal1"/>
    <w:qFormat/>
    <w:pPr>
      <w:overflowPunct w:val="0"/>
      <w:autoSpaceDE w:val="0"/>
      <w:spacing w:after="3940"/>
      <w:ind w:right="1701"/>
      <w:jc w:val="right"/>
      <w:textAlignment w:val="baseline"/>
    </w:pPr>
    <w:rPr>
      <w:color w:val="000000"/>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qFormat/>
    <w:pPr>
      <w:suppressLineNumbers/>
    </w:pPr>
  </w:style>
  <w:style w:type="paragraph" w:styleId="Pieddepage">
    <w:name w:val="footer"/>
    <w:basedOn w:val="Normal"/>
    <w:pPr>
      <w:suppressLineNumbers/>
      <w:tabs>
        <w:tab w:val="center" w:pos="4819"/>
        <w:tab w:val="right" w:pos="9638"/>
      </w:tabs>
    </w:pPr>
  </w:style>
  <w:style w:type="paragraph" w:styleId="Corpsdetexte">
    <w:name w:val="Body Text"/>
    <w:basedOn w:val="Normal"/>
    <w:pPr>
      <w:spacing w:after="120"/>
    </w:pPr>
  </w:style>
  <w:style w:type="numbering" w:customStyle="1" w:styleId="LFO26">
    <w:name w:val="LFO26"/>
    <w:qFormat/>
  </w:style>
  <w:style w:type="numbering" w:customStyle="1" w:styleId="LFO22">
    <w:name w:val="LFO22"/>
    <w:qFormat/>
  </w:style>
  <w:style w:type="numbering" w:customStyle="1" w:styleId="LFO23">
    <w:name w:val="LFO23"/>
    <w:qFormat/>
  </w:style>
  <w:style w:type="numbering" w:customStyle="1" w:styleId="LFO24">
    <w:name w:val="LFO24"/>
    <w:qFormat/>
  </w:style>
  <w:style w:type="numbering" w:customStyle="1" w:styleId="LFO33">
    <w:name w:val="LFO33"/>
    <w:qFormat/>
  </w:style>
  <w:style w:type="numbering" w:customStyle="1" w:styleId="LFO35">
    <w:name w:val="LFO35"/>
    <w:qFormat/>
  </w:style>
  <w:style w:type="numbering" w:customStyle="1" w:styleId="WWOutlineListStyle">
    <w:name w:val="WW_OutlineListStyle"/>
    <w:qFormat/>
  </w:style>
  <w:style w:type="numbering" w:customStyle="1" w:styleId="LFO25">
    <w:name w:val="LFO25"/>
    <w:qFormat/>
  </w:style>
  <w:style w:type="numbering" w:customStyle="1" w:styleId="LFO1">
    <w:name w:val="LFO1"/>
    <w:qFormat/>
  </w:style>
  <w:style w:type="numbering" w:customStyle="1" w:styleId="LFO5">
    <w:name w:val="LFO5"/>
    <w:qFormat/>
  </w:style>
  <w:style w:type="numbering" w:customStyle="1" w:styleId="LFO6">
    <w:name w:val="LFO6"/>
    <w:qFormat/>
  </w:style>
  <w:style w:type="numbering" w:customStyle="1" w:styleId="LFO21">
    <w:name w:val="LFO21"/>
    <w:qFormat/>
  </w:style>
  <w:style w:type="numbering" w:customStyle="1" w:styleId="LFO221">
    <w:name w:val="LFO22_1"/>
    <w:qFormat/>
  </w:style>
  <w:style w:type="numbering" w:customStyle="1" w:styleId="LFO231">
    <w:name w:val="LFO23_1"/>
    <w:qFormat/>
  </w:style>
  <w:style w:type="numbering" w:customStyle="1" w:styleId="LFO241">
    <w:name w:val="LFO24_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51F0F-4E44-4E8B-B4D1-D596F7E3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5006</Words>
  <Characters>27536</Characters>
  <Application>Microsoft Office Word</Application>
  <DocSecurity>0</DocSecurity>
  <Lines>229</Lines>
  <Paragraphs>64</Paragraphs>
  <ScaleCrop>false</ScaleCrop>
  <Company/>
  <LinksUpToDate>false</LinksUpToDate>
  <CharactersWithSpaces>32478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FERRON Emmanuelle</cp:lastModifiedBy>
  <cp:revision>8</cp:revision>
  <dcterms:created xsi:type="dcterms:W3CDTF">2025-07-11T12:32:00Z</dcterms:created>
  <dcterms:modified xsi:type="dcterms:W3CDTF">2025-07-11T12:46:00Z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2025-03-28T11:20:00Z</dcterms:created>
  <dc:creator>Patrick MORERE</dc:creator>
  <dc:description/>
  <dc:language>fr-FR</dc:language>
  <cp:lastModifiedBy/>
  <dcterms:modified xsi:type="dcterms:W3CDTF">2025-07-11T11:43:20Z</dcterms:modified>
  <cp:revision>2</cp:revision>
  <dc:subject/>
  <dc:title>&gt;&gt;&gt; Debut du paragraphe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